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Default="003D6571">
      <w:pPr>
        <w:pStyle w:val="Titre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CONSEIL SYNDICAL</w:t>
      </w:r>
    </w:p>
    <w:p w:rsidR="003D6571" w:rsidRDefault="003D6571">
      <w:pPr>
        <w:pStyle w:val="En-tte"/>
        <w:tabs>
          <w:tab w:val="clear" w:pos="4536"/>
          <w:tab w:val="clear" w:pos="9072"/>
        </w:tabs>
        <w:outlineLvl w:val="0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>LA PROUE I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8-9 bd François Blancho</w:t>
      </w:r>
    </w:p>
    <w:p w:rsidR="003D6571" w:rsidRDefault="003D6571">
      <w:pPr>
        <w:pStyle w:val="Pieddepage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44200 NANTES </w:t>
      </w:r>
    </w:p>
    <w:p w:rsidR="008B7F44" w:rsidRDefault="008B7F44">
      <w:pPr>
        <w:pStyle w:val="Pieddepage"/>
        <w:outlineLvl w:val="0"/>
        <w:rPr>
          <w:rFonts w:ascii="Bookman Old Style" w:hAnsi="Bookman Old Style"/>
        </w:rPr>
      </w:pPr>
    </w:p>
    <w:p w:rsidR="008B7F44" w:rsidRDefault="008B7F44" w:rsidP="00644E0B">
      <w:pPr>
        <w:pStyle w:val="Pieddepage"/>
        <w:tabs>
          <w:tab w:val="clear" w:pos="9071"/>
        </w:tabs>
        <w:ind w:left="426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2463716" cy="1847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3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290" cy="184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5E" w:rsidRDefault="0050485E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</w:p>
    <w:p w:rsidR="003D6571" w:rsidRDefault="00C10FA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 w:rsidRPr="00C10FA2">
        <w:rPr>
          <w:noProof/>
          <w:sz w:val="20"/>
        </w:rPr>
        <w:pict>
          <v:roundrect id="AutoShape 4" o:spid="_x0000_s1026" style="position:absolute;left:0;text-align:left;margin-left:117pt;margin-top:4.1pt;width:274.5pt;height:4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1nLQIAAGA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"/>
        </w:pict>
      </w:r>
    </w:p>
    <w:p w:rsidR="000F5228" w:rsidRDefault="00C10FA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</w:pPr>
      <w:r w:rsidRPr="00C10FA2">
        <w:rPr>
          <w:noProof/>
          <w:sz w:val="20"/>
        </w:rPr>
        <w:pict>
          <v:roundrect id="AutoShape 5" o:spid="_x0000_s1027" style="position:absolute;left:0;text-align:left;margin-left:121.35pt;margin-top:3.7pt;width:274.5pt;height:4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" fillcolor="silver" stroked="f"/>
        </w:pict>
      </w:r>
      <w:r w:rsidR="003D6571">
        <w:t xml:space="preserve">Compte-rendu </w:t>
      </w:r>
      <w:r w:rsidR="006101F6">
        <w:t>n°</w:t>
      </w:r>
      <w:r w:rsidR="000579EA">
        <w:t>6</w:t>
      </w:r>
    </w:p>
    <w:p w:rsidR="003D6571" w:rsidRDefault="009722E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sz w:val="16"/>
        </w:rPr>
      </w:pPr>
      <w:r>
        <w:t>Réunion</w:t>
      </w:r>
      <w:r w:rsidR="000F5228">
        <w:t xml:space="preserve"> </w:t>
      </w:r>
      <w:r w:rsidR="0060156C">
        <w:t>d</w:t>
      </w:r>
      <w:r w:rsidR="003D6571">
        <w:t>u</w:t>
      </w:r>
      <w:r w:rsidR="00581E69">
        <w:t xml:space="preserve"> </w:t>
      </w:r>
      <w:r w:rsidR="000579EA">
        <w:t>10 septembre</w:t>
      </w:r>
      <w:r w:rsidR="002E6960">
        <w:t xml:space="preserve"> 2018</w:t>
      </w:r>
    </w:p>
    <w:p w:rsidR="003D6571" w:rsidRDefault="003D6571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623598" w:rsidRDefault="00623598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92487C" w:rsidRDefault="0092487C">
      <w:pPr>
        <w:spacing w:line="360" w:lineRule="auto"/>
        <w:ind w:left="567"/>
        <w:jc w:val="both"/>
        <w:rPr>
          <w:rFonts w:ascii="Bookman Old Style" w:hAnsi="Bookman Old Style"/>
          <w:sz w:val="20"/>
        </w:rPr>
      </w:pPr>
    </w:p>
    <w:p w:rsidR="005473FC" w:rsidRPr="00F66DAA" w:rsidRDefault="00DC112C" w:rsidP="00DC112C">
      <w:pPr>
        <w:spacing w:after="160" w:line="259" w:lineRule="auto"/>
        <w:rPr>
          <w:rFonts w:ascii="Arial" w:eastAsia="Arial" w:hAnsi="Arial" w:cs="Arial"/>
          <w:lang w:eastAsia="en-US"/>
        </w:rPr>
      </w:pPr>
      <w:r w:rsidRPr="00F66DAA">
        <w:rPr>
          <w:rFonts w:ascii="Arial" w:eastAsia="Arial" w:hAnsi="Arial" w:cs="Arial"/>
          <w:lang w:eastAsia="en-US"/>
        </w:rPr>
        <w:t>Le conseil sy</w:t>
      </w:r>
      <w:r w:rsidR="004D65A3">
        <w:rPr>
          <w:rFonts w:ascii="Arial" w:eastAsia="Arial" w:hAnsi="Arial" w:cs="Arial"/>
          <w:lang w:eastAsia="en-US"/>
        </w:rPr>
        <w:t>ndical</w:t>
      </w:r>
      <w:r w:rsidR="006101F6">
        <w:rPr>
          <w:rFonts w:ascii="Arial" w:eastAsia="Arial" w:hAnsi="Arial" w:cs="Arial"/>
          <w:lang w:eastAsia="en-US"/>
        </w:rPr>
        <w:t xml:space="preserve"> s’est réuni le </w:t>
      </w:r>
      <w:r w:rsidR="000579EA">
        <w:rPr>
          <w:rFonts w:ascii="Arial" w:eastAsia="Arial" w:hAnsi="Arial" w:cs="Arial"/>
          <w:lang w:eastAsia="en-US"/>
        </w:rPr>
        <w:t>10 septembre</w:t>
      </w:r>
      <w:r w:rsidR="00473103">
        <w:rPr>
          <w:rFonts w:ascii="Arial" w:eastAsia="Arial" w:hAnsi="Arial" w:cs="Arial"/>
          <w:lang w:eastAsia="en-US"/>
        </w:rPr>
        <w:t xml:space="preserve"> 2018</w:t>
      </w:r>
      <w:r w:rsidR="004D65A3">
        <w:rPr>
          <w:rFonts w:ascii="Arial" w:eastAsia="Arial" w:hAnsi="Arial" w:cs="Arial"/>
          <w:lang w:eastAsia="en-US"/>
        </w:rPr>
        <w:t xml:space="preserve"> à 14</w:t>
      </w:r>
      <w:r w:rsidRPr="00F66DAA">
        <w:rPr>
          <w:rFonts w:ascii="Arial" w:eastAsia="Arial" w:hAnsi="Arial" w:cs="Arial"/>
          <w:lang w:eastAsia="en-US"/>
        </w:rPr>
        <w:t xml:space="preserve"> h </w:t>
      </w:r>
      <w:r w:rsidR="000579EA">
        <w:rPr>
          <w:rFonts w:ascii="Arial" w:eastAsia="Arial" w:hAnsi="Arial" w:cs="Arial"/>
          <w:lang w:eastAsia="en-US"/>
        </w:rPr>
        <w:t xml:space="preserve">30 </w:t>
      </w:r>
      <w:r w:rsidRPr="00F66DAA">
        <w:rPr>
          <w:rFonts w:ascii="Arial" w:eastAsia="Arial" w:hAnsi="Arial" w:cs="Arial"/>
          <w:lang w:eastAsia="en-US"/>
        </w:rPr>
        <w:t>à La PROUE 1.</w:t>
      </w:r>
      <w:r w:rsidRPr="00F66DAA">
        <w:rPr>
          <w:rFonts w:ascii="Arial" w:eastAsia="Arial" w:hAnsi="Arial" w:cs="Arial"/>
          <w:lang w:eastAsia="en-US"/>
        </w:rPr>
        <w:br/>
      </w:r>
      <w:r w:rsidR="005873D7">
        <w:rPr>
          <w:rFonts w:ascii="Arial" w:eastAsia="Arial" w:hAnsi="Arial" w:cs="Arial"/>
          <w:lang w:eastAsia="en-US"/>
        </w:rPr>
        <w:t xml:space="preserve">Etaient présents : </w:t>
      </w:r>
      <w:r w:rsidR="005873D7">
        <w:rPr>
          <w:rFonts w:ascii="Arial" w:eastAsia="Arial" w:hAnsi="Arial" w:cs="Arial"/>
          <w:lang w:eastAsia="en-US"/>
        </w:rPr>
        <w:br/>
      </w:r>
      <w:r w:rsidR="009C3A8B">
        <w:rPr>
          <w:rFonts w:ascii="Arial" w:eastAsia="Arial" w:hAnsi="Arial" w:cs="Arial"/>
          <w:lang w:eastAsia="en-US"/>
        </w:rPr>
        <w:t>M</w:t>
      </w:r>
      <w:r w:rsidR="00473103">
        <w:rPr>
          <w:rFonts w:ascii="Arial" w:eastAsia="Arial" w:hAnsi="Arial" w:cs="Arial"/>
          <w:lang w:eastAsia="en-US"/>
        </w:rPr>
        <w:t>es</w:t>
      </w:r>
      <w:r w:rsidR="009C3A8B" w:rsidRPr="00F66DAA">
        <w:rPr>
          <w:rFonts w:ascii="Arial" w:eastAsia="Arial" w:hAnsi="Arial" w:cs="Arial"/>
          <w:lang w:eastAsia="en-US"/>
        </w:rPr>
        <w:t>da</w:t>
      </w:r>
      <w:r w:rsidR="009C3A8B">
        <w:rPr>
          <w:rFonts w:ascii="Arial" w:eastAsia="Arial" w:hAnsi="Arial" w:cs="Arial"/>
          <w:lang w:eastAsia="en-US"/>
        </w:rPr>
        <w:t>me</w:t>
      </w:r>
      <w:r w:rsidR="00473103">
        <w:rPr>
          <w:rFonts w:ascii="Arial" w:eastAsia="Arial" w:hAnsi="Arial" w:cs="Arial"/>
          <w:lang w:eastAsia="en-US"/>
        </w:rPr>
        <w:t>s</w:t>
      </w:r>
      <w:r w:rsidR="009C3A8B" w:rsidRPr="00F66DAA">
        <w:rPr>
          <w:rFonts w:ascii="Arial" w:eastAsia="Arial" w:hAnsi="Arial" w:cs="Arial"/>
          <w:lang w:eastAsia="en-US"/>
        </w:rPr>
        <w:t>,</w:t>
      </w:r>
      <w:r w:rsidR="001820CE">
        <w:rPr>
          <w:rFonts w:ascii="Arial" w:eastAsia="Arial" w:hAnsi="Arial" w:cs="Arial"/>
          <w:lang w:eastAsia="en-US"/>
        </w:rPr>
        <w:t xml:space="preserve"> Marugan</w:t>
      </w:r>
      <w:r w:rsidR="00473103">
        <w:rPr>
          <w:rFonts w:ascii="Arial" w:eastAsia="Arial" w:hAnsi="Arial" w:cs="Arial"/>
          <w:lang w:eastAsia="en-US"/>
        </w:rPr>
        <w:t xml:space="preserve"> et </w:t>
      </w:r>
      <w:proofErr w:type="spellStart"/>
      <w:r w:rsidR="00473103">
        <w:rPr>
          <w:rFonts w:ascii="Arial" w:eastAsia="Arial" w:hAnsi="Arial" w:cs="Arial"/>
          <w:lang w:eastAsia="en-US"/>
        </w:rPr>
        <w:t>Lebesque</w:t>
      </w:r>
      <w:proofErr w:type="spellEnd"/>
      <w:r w:rsidR="00473103">
        <w:rPr>
          <w:rFonts w:ascii="Arial" w:eastAsia="Arial" w:hAnsi="Arial" w:cs="Arial"/>
          <w:lang w:eastAsia="en-US"/>
        </w:rPr>
        <w:t>.</w:t>
      </w:r>
      <w:r w:rsidRPr="00F66DAA">
        <w:rPr>
          <w:rFonts w:ascii="Arial" w:eastAsia="Arial" w:hAnsi="Arial" w:cs="Arial"/>
          <w:lang w:eastAsia="en-US"/>
        </w:rPr>
        <w:br/>
      </w:r>
      <w:r w:rsidR="009C3A8B" w:rsidRPr="00F66DAA">
        <w:rPr>
          <w:rFonts w:ascii="Arial" w:eastAsia="Arial" w:hAnsi="Arial" w:cs="Arial"/>
          <w:lang w:eastAsia="en-US"/>
        </w:rPr>
        <w:t>Messieurs,</w:t>
      </w:r>
      <w:r w:rsidR="00F12D24">
        <w:rPr>
          <w:rFonts w:ascii="Arial" w:eastAsia="Arial" w:hAnsi="Arial" w:cs="Arial"/>
          <w:lang w:eastAsia="en-US"/>
        </w:rPr>
        <w:t xml:space="preserve"> </w:t>
      </w:r>
      <w:r w:rsidR="00473103">
        <w:rPr>
          <w:rFonts w:ascii="Arial" w:eastAsia="Arial" w:hAnsi="Arial" w:cs="Arial"/>
          <w:lang w:eastAsia="en-US"/>
        </w:rPr>
        <w:t xml:space="preserve"> </w:t>
      </w:r>
      <w:r w:rsidR="00792967" w:rsidRPr="00F66DAA">
        <w:rPr>
          <w:rFonts w:ascii="Arial" w:eastAsia="Arial" w:hAnsi="Arial" w:cs="Arial"/>
          <w:lang w:eastAsia="en-US"/>
        </w:rPr>
        <w:t>Huet</w:t>
      </w:r>
      <w:r w:rsidR="00792967">
        <w:rPr>
          <w:rFonts w:ascii="Arial" w:eastAsia="Arial" w:hAnsi="Arial" w:cs="Arial"/>
          <w:lang w:eastAsia="en-US"/>
        </w:rPr>
        <w:t>,</w:t>
      </w:r>
      <w:r w:rsidR="00A63468">
        <w:rPr>
          <w:rFonts w:ascii="Arial" w:eastAsia="Arial" w:hAnsi="Arial" w:cs="Arial"/>
          <w:lang w:eastAsia="en-US"/>
        </w:rPr>
        <w:t xml:space="preserve"> </w:t>
      </w:r>
      <w:r w:rsidR="00792967">
        <w:rPr>
          <w:rFonts w:ascii="Arial" w:eastAsia="Arial" w:hAnsi="Arial" w:cs="Arial"/>
          <w:lang w:eastAsia="en-US"/>
        </w:rPr>
        <w:t>Lemarchand</w:t>
      </w:r>
      <w:r w:rsidR="00F12D24">
        <w:rPr>
          <w:rFonts w:ascii="Arial" w:eastAsia="Arial" w:hAnsi="Arial" w:cs="Arial"/>
          <w:lang w:eastAsia="en-US"/>
        </w:rPr>
        <w:t>,</w:t>
      </w:r>
      <w:r w:rsidR="00473103">
        <w:rPr>
          <w:rFonts w:ascii="Arial" w:eastAsia="Arial" w:hAnsi="Arial" w:cs="Arial"/>
          <w:lang w:eastAsia="en-US"/>
        </w:rPr>
        <w:t xml:space="preserve"> </w:t>
      </w:r>
      <w:r w:rsidR="004B3D83">
        <w:rPr>
          <w:rFonts w:ascii="Arial" w:eastAsia="Arial" w:hAnsi="Arial" w:cs="Arial"/>
          <w:lang w:eastAsia="en-US"/>
        </w:rPr>
        <w:t>Moreau,</w:t>
      </w:r>
      <w:r w:rsidR="00A63468">
        <w:rPr>
          <w:rFonts w:ascii="Arial" w:eastAsia="Arial" w:hAnsi="Arial" w:cs="Arial"/>
          <w:lang w:eastAsia="en-US"/>
        </w:rPr>
        <w:t xml:space="preserve"> </w:t>
      </w:r>
      <w:r w:rsidR="00F12D24">
        <w:rPr>
          <w:rFonts w:ascii="Arial" w:eastAsia="Arial" w:hAnsi="Arial" w:cs="Arial"/>
          <w:lang w:eastAsia="en-US"/>
        </w:rPr>
        <w:t>Perrault,</w:t>
      </w:r>
      <w:r w:rsidR="000579EA">
        <w:rPr>
          <w:rFonts w:ascii="Arial" w:eastAsia="Arial" w:hAnsi="Arial" w:cs="Arial"/>
          <w:lang w:eastAsia="en-US"/>
        </w:rPr>
        <w:t xml:space="preserve"> Biard,</w:t>
      </w:r>
      <w:r w:rsidR="001820CE">
        <w:rPr>
          <w:rFonts w:ascii="Arial" w:eastAsia="Arial" w:hAnsi="Arial" w:cs="Arial"/>
          <w:lang w:eastAsia="en-US"/>
        </w:rPr>
        <w:t xml:space="preserve"> </w:t>
      </w:r>
      <w:r w:rsidR="00082D5B" w:rsidRPr="00F66DAA">
        <w:rPr>
          <w:rFonts w:ascii="Arial" w:eastAsia="Arial" w:hAnsi="Arial" w:cs="Arial"/>
          <w:lang w:eastAsia="en-US"/>
        </w:rPr>
        <w:t>Piard</w:t>
      </w:r>
      <w:r w:rsidR="00F12D24">
        <w:rPr>
          <w:rFonts w:ascii="Arial" w:eastAsia="Arial" w:hAnsi="Arial" w:cs="Arial"/>
          <w:lang w:eastAsia="en-US"/>
        </w:rPr>
        <w:t>.</w:t>
      </w:r>
      <w:r w:rsidR="005873D7">
        <w:rPr>
          <w:rFonts w:ascii="Arial" w:eastAsia="Arial" w:hAnsi="Arial" w:cs="Arial"/>
          <w:lang w:eastAsia="en-US"/>
        </w:rPr>
        <w:br/>
        <w:t>Madame Piau : cabinet Nex</w:t>
      </w:r>
      <w:r w:rsidR="00F0788D">
        <w:rPr>
          <w:rFonts w:ascii="Arial" w:eastAsia="Arial" w:hAnsi="Arial" w:cs="Arial"/>
          <w:lang w:eastAsia="en-US"/>
        </w:rPr>
        <w:t>ity</w:t>
      </w:r>
      <w:r w:rsidR="00F12D24">
        <w:rPr>
          <w:rFonts w:ascii="Arial" w:eastAsia="Arial" w:hAnsi="Arial" w:cs="Arial"/>
          <w:lang w:eastAsia="en-US"/>
        </w:rPr>
        <w:br/>
      </w:r>
      <w:r w:rsidR="005473FC" w:rsidRPr="00F66DAA">
        <w:rPr>
          <w:rFonts w:ascii="Arial" w:eastAsia="Arial" w:hAnsi="Arial" w:cs="Arial"/>
          <w:lang w:eastAsia="en-US"/>
        </w:rPr>
        <w:br/>
      </w: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  <w:b/>
          <w:bCs/>
          <w:u w:val="single"/>
        </w:rPr>
        <w:t xml:space="preserve">Bureau de séance </w:t>
      </w:r>
      <w:r w:rsidRPr="00F66DAA">
        <w:rPr>
          <w:rFonts w:ascii="Arial" w:hAnsi="Arial" w:cs="Arial"/>
        </w:rPr>
        <w:t>:</w:t>
      </w:r>
    </w:p>
    <w:p w:rsidR="005473FC" w:rsidRPr="00F66DAA" w:rsidRDefault="005473FC" w:rsidP="005473FC">
      <w:pPr>
        <w:jc w:val="both"/>
        <w:rPr>
          <w:rFonts w:ascii="Arial" w:hAnsi="Arial" w:cs="Arial"/>
        </w:rPr>
      </w:pP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</w:rPr>
        <w:t xml:space="preserve">Président : M. Moreau </w:t>
      </w:r>
    </w:p>
    <w:p w:rsidR="005473FC" w:rsidRPr="00F66DAA" w:rsidRDefault="005473FC" w:rsidP="005473FC">
      <w:pPr>
        <w:jc w:val="both"/>
        <w:rPr>
          <w:rFonts w:ascii="Arial" w:hAnsi="Arial" w:cs="Arial"/>
        </w:rPr>
      </w:pPr>
      <w:r w:rsidRPr="00F66DAA">
        <w:rPr>
          <w:rFonts w:ascii="Arial" w:hAnsi="Arial" w:cs="Arial"/>
        </w:rPr>
        <w:t>Secrétaire de séance : M. Piard</w:t>
      </w:r>
    </w:p>
    <w:p w:rsidR="00DC112C" w:rsidRPr="00857DD3" w:rsidRDefault="004F48EC" w:rsidP="00DC112C">
      <w:pPr>
        <w:spacing w:after="160" w:line="259" w:lineRule="auto"/>
        <w:rPr>
          <w:rFonts w:ascii="Arial" w:hAnsi="Arial" w:cs="Arial"/>
        </w:rPr>
      </w:pPr>
      <w:r w:rsidRPr="00F66DAA">
        <w:rPr>
          <w:rFonts w:ascii="Arial" w:eastAsia="Arial" w:hAnsi="Arial" w:cs="Arial"/>
          <w:lang w:eastAsia="en-US"/>
        </w:rPr>
        <w:br/>
      </w:r>
      <w:r w:rsidR="00DC112C" w:rsidRPr="00F66DAA">
        <w:rPr>
          <w:rFonts w:ascii="Arial" w:eastAsia="Arial" w:hAnsi="Arial" w:cs="Arial"/>
          <w:b/>
          <w:u w:val="single"/>
          <w:lang w:eastAsia="en-US"/>
        </w:rPr>
        <w:t>Approbation du dernier PV :</w:t>
      </w:r>
    </w:p>
    <w:p w:rsidR="0092487C" w:rsidRDefault="004D65A3" w:rsidP="00DC112C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Le</w:t>
      </w:r>
      <w:r w:rsidR="006101F6">
        <w:rPr>
          <w:rFonts w:ascii="Arial" w:eastAsia="Arial" w:hAnsi="Arial" w:cs="Arial"/>
          <w:lang w:eastAsia="en-US"/>
        </w:rPr>
        <w:t xml:space="preserve"> PV n° </w:t>
      </w:r>
      <w:r w:rsidR="00C03417">
        <w:rPr>
          <w:rFonts w:ascii="Arial" w:eastAsia="Arial" w:hAnsi="Arial" w:cs="Arial"/>
          <w:lang w:eastAsia="en-US"/>
        </w:rPr>
        <w:t>5</w:t>
      </w:r>
      <w:r w:rsidR="006101F6">
        <w:rPr>
          <w:rFonts w:ascii="Arial" w:eastAsia="Arial" w:hAnsi="Arial" w:cs="Arial"/>
          <w:lang w:eastAsia="en-US"/>
        </w:rPr>
        <w:t xml:space="preserve"> du </w:t>
      </w:r>
      <w:r w:rsidR="00107680">
        <w:rPr>
          <w:rFonts w:ascii="Arial" w:eastAsia="Arial" w:hAnsi="Arial" w:cs="Arial"/>
          <w:lang w:eastAsia="en-US"/>
        </w:rPr>
        <w:t>4</w:t>
      </w:r>
      <w:r w:rsidR="00C03417">
        <w:rPr>
          <w:rFonts w:ascii="Arial" w:eastAsia="Arial" w:hAnsi="Arial" w:cs="Arial"/>
          <w:lang w:eastAsia="en-US"/>
        </w:rPr>
        <w:t xml:space="preserve"> juin</w:t>
      </w:r>
      <w:r w:rsidR="0085471A">
        <w:rPr>
          <w:rFonts w:ascii="Arial" w:eastAsia="Arial" w:hAnsi="Arial" w:cs="Arial"/>
          <w:lang w:eastAsia="en-US"/>
        </w:rPr>
        <w:t xml:space="preserve"> 2018</w:t>
      </w:r>
      <w:r w:rsidR="00DC112C" w:rsidRPr="00F66DAA">
        <w:rPr>
          <w:rFonts w:ascii="Arial" w:eastAsia="Arial" w:hAnsi="Arial" w:cs="Arial"/>
          <w:lang w:eastAsia="en-US"/>
        </w:rPr>
        <w:t xml:space="preserve"> est approuvé à l’unanimité.</w:t>
      </w:r>
      <w:r w:rsidR="005C090E">
        <w:rPr>
          <w:rFonts w:ascii="Arial" w:eastAsia="Arial" w:hAnsi="Arial" w:cs="Arial"/>
          <w:lang w:eastAsia="en-US"/>
        </w:rPr>
        <w:br/>
      </w:r>
      <w:r w:rsidR="005C090E">
        <w:rPr>
          <w:rFonts w:ascii="Arial" w:eastAsia="Arial" w:hAnsi="Arial" w:cs="Arial"/>
          <w:lang w:eastAsia="en-US"/>
        </w:rPr>
        <w:br/>
      </w:r>
    </w:p>
    <w:p w:rsidR="009B759B" w:rsidRDefault="009B759B" w:rsidP="00DC112C">
      <w:pPr>
        <w:spacing w:after="160" w:line="259" w:lineRule="auto"/>
        <w:rPr>
          <w:rFonts w:ascii="Arial" w:eastAsia="Arial" w:hAnsi="Arial" w:cs="Arial"/>
          <w:lang w:eastAsia="en-US"/>
        </w:rPr>
      </w:pPr>
    </w:p>
    <w:p w:rsidR="00EE1C6D" w:rsidRPr="0053133B" w:rsidRDefault="005C090E" w:rsidP="0053133B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 w:rsidRPr="005C090E">
        <w:rPr>
          <w:rFonts w:ascii="Arial" w:eastAsia="Arial" w:hAnsi="Arial" w:cs="Arial"/>
          <w:b/>
          <w:u w:val="single"/>
          <w:lang w:eastAsia="en-US"/>
        </w:rPr>
        <w:t>P</w:t>
      </w:r>
      <w:r w:rsidR="00E26761">
        <w:rPr>
          <w:rFonts w:ascii="Arial" w:eastAsia="Arial" w:hAnsi="Arial" w:cs="Arial"/>
          <w:b/>
          <w:u w:val="single"/>
          <w:lang w:eastAsia="en-US"/>
        </w:rPr>
        <w:t xml:space="preserve">oint sur la maitrise d’œuvre suite à l’AG de mars 2018 </w:t>
      </w:r>
      <w:r w:rsidRPr="005C090E">
        <w:rPr>
          <w:rFonts w:ascii="Arial" w:eastAsia="Arial" w:hAnsi="Arial" w:cs="Arial"/>
          <w:b/>
          <w:u w:val="single"/>
          <w:lang w:eastAsia="en-US"/>
        </w:rPr>
        <w:t>:</w:t>
      </w:r>
      <w:r w:rsidR="00376390">
        <w:rPr>
          <w:rFonts w:ascii="Arial" w:eastAsia="Arial" w:hAnsi="Arial" w:cs="Arial"/>
          <w:b/>
          <w:u w:val="single"/>
          <w:lang w:eastAsia="en-US"/>
        </w:rPr>
        <w:br/>
      </w:r>
      <w:r w:rsidR="00376390" w:rsidRPr="0053133B">
        <w:rPr>
          <w:rFonts w:ascii="Arial" w:eastAsia="Arial" w:hAnsi="Arial" w:cs="Arial"/>
          <w:lang w:eastAsia="en-US"/>
        </w:rPr>
        <w:br/>
      </w:r>
    </w:p>
    <w:p w:rsidR="00040558" w:rsidRDefault="000572FB" w:rsidP="007D3971">
      <w:pPr>
        <w:pStyle w:val="Paragraphedeliste"/>
        <w:numPr>
          <w:ilvl w:val="0"/>
          <w:numId w:val="31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Le point du projet fera l’objet d’une réunion fin septembre, la société AXENS </w:t>
      </w:r>
      <w:r w:rsidR="00040558">
        <w:rPr>
          <w:rFonts w:ascii="Arial" w:eastAsia="Arial" w:hAnsi="Arial" w:cs="Arial"/>
          <w:lang w:eastAsia="en-US"/>
        </w:rPr>
        <w:t>devrait avoir reçu à ce moment la totalité des appels d’offres.</w:t>
      </w:r>
      <w:r w:rsidR="00040558">
        <w:rPr>
          <w:rFonts w:ascii="Arial" w:eastAsia="Arial" w:hAnsi="Arial" w:cs="Arial"/>
          <w:lang w:eastAsia="en-US"/>
        </w:rPr>
        <w:br/>
      </w:r>
    </w:p>
    <w:p w:rsidR="00040558" w:rsidRPr="009B759B" w:rsidRDefault="00040558" w:rsidP="009B759B">
      <w:pPr>
        <w:pStyle w:val="Paragraphedeliste"/>
        <w:numPr>
          <w:ilvl w:val="0"/>
          <w:numId w:val="31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Le projet présenté par AXENS devra concorder exactement avec l’esthétique voulue par</w:t>
      </w:r>
      <w:r>
        <w:rPr>
          <w:rFonts w:ascii="Arial" w:eastAsia="Arial" w:hAnsi="Arial" w:cs="Arial"/>
          <w:lang w:eastAsia="en-US"/>
        </w:rPr>
        <w:br/>
        <w:t xml:space="preserve">l’architecte </w:t>
      </w:r>
      <w:r w:rsidR="008B5651">
        <w:rPr>
          <w:rFonts w:ascii="Arial" w:eastAsia="Arial" w:hAnsi="Arial" w:cs="Arial"/>
          <w:lang w:eastAsia="en-US"/>
        </w:rPr>
        <w:t xml:space="preserve">qui a fait les plans </w:t>
      </w:r>
      <w:r>
        <w:rPr>
          <w:rFonts w:ascii="Arial" w:eastAsia="Arial" w:hAnsi="Arial" w:cs="Arial"/>
          <w:lang w:eastAsia="en-US"/>
        </w:rPr>
        <w:t>de la Proue1, sinon le conseil syndical de la Proue2 a menacé AXENS de plainte pour non-respect de la propriété intellectuelle.</w:t>
      </w:r>
      <w:r>
        <w:rPr>
          <w:rFonts w:ascii="Arial" w:eastAsia="Arial" w:hAnsi="Arial" w:cs="Arial"/>
          <w:lang w:eastAsia="en-US"/>
        </w:rPr>
        <w:br/>
      </w:r>
    </w:p>
    <w:p w:rsidR="009768A9" w:rsidRDefault="009768A9" w:rsidP="00133387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 w:rsidRPr="009768A9">
        <w:rPr>
          <w:rFonts w:ascii="Arial" w:eastAsia="Arial" w:hAnsi="Arial" w:cs="Arial"/>
          <w:b/>
          <w:u w:val="single"/>
          <w:lang w:eastAsia="en-US"/>
        </w:rPr>
        <w:lastRenderedPageBreak/>
        <w:t>Ancien employé :</w:t>
      </w:r>
      <w:r>
        <w:rPr>
          <w:rFonts w:ascii="Arial" w:eastAsia="Arial" w:hAnsi="Arial" w:cs="Arial"/>
          <w:b/>
          <w:u w:val="single"/>
          <w:lang w:eastAsia="en-US"/>
        </w:rPr>
        <w:br/>
      </w:r>
    </w:p>
    <w:p w:rsidR="00230189" w:rsidRPr="00230189" w:rsidRDefault="004F2555" w:rsidP="00230189">
      <w:pPr>
        <w:pStyle w:val="Paragraphedeliste"/>
        <w:numPr>
          <w:ilvl w:val="0"/>
          <w:numId w:val="30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 xml:space="preserve">L’ancien employé a déménagé de nuit : Il a rencontré Mme PIAU fin Août pour la remise des clés mais aucun état des lieux de sortie n’a pu </w:t>
      </w:r>
      <w:r w:rsidR="00A0316A">
        <w:rPr>
          <w:rFonts w:ascii="Arial" w:eastAsia="Arial" w:hAnsi="Arial" w:cs="Arial"/>
          <w:lang w:eastAsia="en-US"/>
        </w:rPr>
        <w:t>être</w:t>
      </w:r>
      <w:r>
        <w:rPr>
          <w:rFonts w:ascii="Arial" w:eastAsia="Arial" w:hAnsi="Arial" w:cs="Arial"/>
          <w:lang w:eastAsia="en-US"/>
        </w:rPr>
        <w:t xml:space="preserve"> </w:t>
      </w:r>
      <w:r w:rsidR="000572FB">
        <w:rPr>
          <w:rFonts w:ascii="Arial" w:eastAsia="Arial" w:hAnsi="Arial" w:cs="Arial"/>
          <w:lang w:eastAsia="en-US"/>
        </w:rPr>
        <w:t>fait,</w:t>
      </w:r>
      <w:r>
        <w:rPr>
          <w:rFonts w:ascii="Arial" w:eastAsia="Arial" w:hAnsi="Arial" w:cs="Arial"/>
          <w:lang w:eastAsia="en-US"/>
        </w:rPr>
        <w:t xml:space="preserve"> le cabinet LEFEUVRE n’ayant pas fait d’état des lieux d’entrée.</w:t>
      </w:r>
      <w:r w:rsidR="006759C3">
        <w:rPr>
          <w:rFonts w:ascii="Arial" w:eastAsia="Arial" w:hAnsi="Arial" w:cs="Arial"/>
          <w:lang w:eastAsia="en-US"/>
        </w:rPr>
        <w:t xml:space="preserve"> L’appartement est resté dans un état correct.</w:t>
      </w:r>
      <w:r w:rsidR="00230189">
        <w:rPr>
          <w:rFonts w:ascii="Arial" w:eastAsia="Arial" w:hAnsi="Arial" w:cs="Arial"/>
          <w:lang w:eastAsia="en-US"/>
        </w:rPr>
        <w:br/>
      </w:r>
    </w:p>
    <w:p w:rsidR="0047475B" w:rsidRPr="0047475B" w:rsidRDefault="00762B89" w:rsidP="0047475B">
      <w:pPr>
        <w:pStyle w:val="Paragraphedeliste"/>
        <w:numPr>
          <w:ilvl w:val="0"/>
          <w:numId w:val="30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>M</w:t>
      </w:r>
      <w:r w:rsidR="00A0316A">
        <w:rPr>
          <w:rFonts w:ascii="Arial" w:eastAsia="Arial" w:hAnsi="Arial" w:cs="Arial"/>
          <w:lang w:eastAsia="en-US"/>
        </w:rPr>
        <w:t xml:space="preserve">aintes fois reportée </w:t>
      </w:r>
      <w:r>
        <w:rPr>
          <w:rFonts w:ascii="Arial" w:eastAsia="Arial" w:hAnsi="Arial" w:cs="Arial"/>
          <w:lang w:eastAsia="en-US"/>
        </w:rPr>
        <w:t xml:space="preserve">la décision </w:t>
      </w:r>
      <w:r w:rsidR="0047475B" w:rsidRPr="00230189">
        <w:rPr>
          <w:rFonts w:ascii="Arial" w:eastAsia="Arial" w:hAnsi="Arial" w:cs="Arial"/>
          <w:lang w:eastAsia="en-US"/>
        </w:rPr>
        <w:t>des</w:t>
      </w:r>
      <w:r w:rsidR="00AF7778">
        <w:rPr>
          <w:rFonts w:ascii="Arial" w:eastAsia="Arial" w:hAnsi="Arial" w:cs="Arial"/>
          <w:lang w:eastAsia="en-US"/>
        </w:rPr>
        <w:t xml:space="preserve"> prudhommes </w:t>
      </w:r>
      <w:r>
        <w:rPr>
          <w:rFonts w:ascii="Arial" w:eastAsia="Arial" w:hAnsi="Arial" w:cs="Arial"/>
          <w:lang w:eastAsia="en-US"/>
        </w:rPr>
        <w:t xml:space="preserve">est </w:t>
      </w:r>
      <w:bookmarkStart w:id="0" w:name="_GoBack"/>
      <w:bookmarkEnd w:id="0"/>
      <w:r w:rsidR="005B4997">
        <w:rPr>
          <w:rFonts w:ascii="Arial" w:eastAsia="Arial" w:hAnsi="Arial" w:cs="Arial"/>
          <w:lang w:eastAsia="en-US"/>
        </w:rPr>
        <w:t>anno</w:t>
      </w:r>
      <w:r w:rsidR="00A0316A">
        <w:rPr>
          <w:rFonts w:ascii="Arial" w:eastAsia="Arial" w:hAnsi="Arial" w:cs="Arial"/>
          <w:lang w:eastAsia="en-US"/>
        </w:rPr>
        <w:t>ncée</w:t>
      </w:r>
      <w:r w:rsidR="000572FB">
        <w:rPr>
          <w:rFonts w:ascii="Arial" w:eastAsia="Arial" w:hAnsi="Arial" w:cs="Arial"/>
          <w:lang w:eastAsia="en-US"/>
        </w:rPr>
        <w:t xml:space="preserve"> </w:t>
      </w:r>
      <w:r w:rsidR="00A0316A">
        <w:rPr>
          <w:rFonts w:ascii="Arial" w:eastAsia="Arial" w:hAnsi="Arial" w:cs="Arial"/>
          <w:lang w:eastAsia="en-US"/>
        </w:rPr>
        <w:t xml:space="preserve">le </w:t>
      </w:r>
      <w:r w:rsidR="00295522">
        <w:rPr>
          <w:rFonts w:ascii="Arial" w:eastAsia="Arial" w:hAnsi="Arial" w:cs="Arial"/>
          <w:lang w:eastAsia="en-US"/>
        </w:rPr>
        <w:t>4</w:t>
      </w:r>
      <w:r w:rsidR="00A0316A">
        <w:rPr>
          <w:rFonts w:ascii="Arial" w:eastAsia="Arial" w:hAnsi="Arial" w:cs="Arial"/>
          <w:lang w:eastAsia="en-US"/>
        </w:rPr>
        <w:t xml:space="preserve"> octobre</w:t>
      </w:r>
      <w:r w:rsidR="00AF7778">
        <w:rPr>
          <w:rFonts w:ascii="Arial" w:eastAsia="Arial" w:hAnsi="Arial" w:cs="Arial"/>
          <w:lang w:eastAsia="en-US"/>
        </w:rPr>
        <w:t>.</w:t>
      </w:r>
      <w:r w:rsidR="0047475B">
        <w:rPr>
          <w:rFonts w:ascii="Arial" w:eastAsia="Arial" w:hAnsi="Arial" w:cs="Arial"/>
          <w:lang w:eastAsia="en-US"/>
        </w:rPr>
        <w:br/>
      </w:r>
    </w:p>
    <w:p w:rsidR="00346877" w:rsidRPr="0047475B" w:rsidRDefault="00A0316A" w:rsidP="0047475B">
      <w:pPr>
        <w:pStyle w:val="Paragraphedeliste"/>
        <w:numPr>
          <w:ilvl w:val="0"/>
          <w:numId w:val="30"/>
        </w:num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lang w:eastAsia="en-US"/>
        </w:rPr>
        <w:t>R</w:t>
      </w:r>
      <w:r w:rsidR="0047475B">
        <w:rPr>
          <w:rFonts w:ascii="Arial" w:eastAsia="Arial" w:hAnsi="Arial" w:cs="Arial"/>
          <w:lang w:eastAsia="en-US"/>
        </w:rPr>
        <w:t xml:space="preserve">echerche d’un </w:t>
      </w:r>
      <w:r>
        <w:rPr>
          <w:rFonts w:ascii="Arial" w:eastAsia="Arial" w:hAnsi="Arial" w:cs="Arial"/>
          <w:lang w:eastAsia="en-US"/>
        </w:rPr>
        <w:t xml:space="preserve">employé en </w:t>
      </w:r>
      <w:r w:rsidR="0047475B">
        <w:rPr>
          <w:rFonts w:ascii="Arial" w:eastAsia="Arial" w:hAnsi="Arial" w:cs="Arial"/>
          <w:lang w:eastAsia="en-US"/>
        </w:rPr>
        <w:t>CDD</w:t>
      </w:r>
      <w:r>
        <w:rPr>
          <w:rFonts w:ascii="Arial" w:eastAsia="Arial" w:hAnsi="Arial" w:cs="Arial"/>
          <w:lang w:eastAsia="en-US"/>
        </w:rPr>
        <w:t xml:space="preserve"> jusqu’à la prochaine AG où l’avis des copropriétaires sera demandé quant à l’avenir et les modalité</w:t>
      </w:r>
      <w:r w:rsidR="000572FB">
        <w:rPr>
          <w:rFonts w:ascii="Arial" w:eastAsia="Arial" w:hAnsi="Arial" w:cs="Arial"/>
          <w:lang w:eastAsia="en-US"/>
        </w:rPr>
        <w:t>s</w:t>
      </w:r>
      <w:r>
        <w:rPr>
          <w:rFonts w:ascii="Arial" w:eastAsia="Arial" w:hAnsi="Arial" w:cs="Arial"/>
          <w:lang w:eastAsia="en-US"/>
        </w:rPr>
        <w:t xml:space="preserve"> du poste d’employé</w:t>
      </w:r>
      <w:r w:rsidR="0067187F">
        <w:rPr>
          <w:rFonts w:ascii="Arial" w:eastAsia="Arial" w:hAnsi="Arial" w:cs="Arial"/>
          <w:lang w:eastAsia="en-US"/>
        </w:rPr>
        <w:t>.</w:t>
      </w:r>
      <w:r w:rsidR="00BC1001" w:rsidRPr="0047475B">
        <w:rPr>
          <w:rFonts w:ascii="Arial" w:eastAsia="Arial" w:hAnsi="Arial" w:cs="Arial"/>
          <w:lang w:eastAsia="en-US"/>
        </w:rPr>
        <w:br/>
      </w:r>
      <w:r w:rsidR="001C08FA" w:rsidRPr="0047475B">
        <w:rPr>
          <w:rFonts w:ascii="Arial" w:eastAsia="Arial" w:hAnsi="Arial" w:cs="Arial"/>
          <w:b/>
          <w:u w:val="single"/>
          <w:lang w:eastAsia="en-US"/>
        </w:rPr>
        <w:br/>
      </w:r>
    </w:p>
    <w:p w:rsidR="00F9357D" w:rsidRPr="00AF7778" w:rsidRDefault="00DC112C" w:rsidP="00AF7778">
      <w:pPr>
        <w:spacing w:after="160" w:line="259" w:lineRule="auto"/>
        <w:rPr>
          <w:rFonts w:ascii="Arial" w:eastAsia="Arial" w:hAnsi="Arial" w:cs="Arial"/>
          <w:u w:val="single"/>
          <w:lang w:eastAsia="en-US"/>
        </w:rPr>
      </w:pPr>
      <w:r w:rsidRPr="00F66DAA">
        <w:rPr>
          <w:rFonts w:ascii="Arial" w:eastAsia="Arial" w:hAnsi="Arial" w:cs="Arial"/>
          <w:b/>
          <w:u w:val="single"/>
          <w:lang w:eastAsia="en-US"/>
        </w:rPr>
        <w:t>Activités du conseil :</w:t>
      </w:r>
      <w:r w:rsidR="003D29BE">
        <w:rPr>
          <w:rFonts w:ascii="Arial" w:eastAsia="Arial" w:hAnsi="Arial" w:cs="Arial"/>
          <w:b/>
          <w:u w:val="single"/>
          <w:lang w:eastAsia="en-US"/>
        </w:rPr>
        <w:br/>
      </w:r>
      <w:r w:rsidR="004F48EC" w:rsidRPr="00F66DAA">
        <w:rPr>
          <w:rFonts w:ascii="Arial" w:eastAsia="Arial" w:hAnsi="Arial" w:cs="Arial"/>
          <w:b/>
          <w:u w:val="single"/>
          <w:lang w:eastAsia="en-US"/>
        </w:rPr>
        <w:br/>
      </w:r>
      <w:r w:rsidRPr="00F66DAA">
        <w:rPr>
          <w:rFonts w:ascii="Arial" w:eastAsia="Arial" w:hAnsi="Arial" w:cs="Arial"/>
          <w:b/>
          <w:u w:val="single"/>
          <w:lang w:eastAsia="en-US"/>
        </w:rPr>
        <w:br/>
      </w:r>
      <w:bookmarkStart w:id="1" w:name="_Hlk507519124"/>
      <w:r w:rsidRPr="00F66DAA">
        <w:rPr>
          <w:rFonts w:ascii="Arial" w:eastAsia="Arial" w:hAnsi="Arial" w:cs="Arial"/>
          <w:u w:val="single"/>
          <w:lang w:eastAsia="en-US"/>
        </w:rPr>
        <w:t>Passé</w:t>
      </w:r>
      <w:r w:rsidR="00B327E0">
        <w:rPr>
          <w:rFonts w:ascii="Arial" w:eastAsia="Arial" w:hAnsi="Arial" w:cs="Arial"/>
          <w:u w:val="single"/>
          <w:lang w:eastAsia="en-US"/>
        </w:rPr>
        <w:t>e</w:t>
      </w:r>
      <w:r w:rsidRPr="00F66DAA">
        <w:rPr>
          <w:rFonts w:ascii="Arial" w:eastAsia="Arial" w:hAnsi="Arial" w:cs="Arial"/>
          <w:u w:val="single"/>
          <w:lang w:eastAsia="en-US"/>
        </w:rPr>
        <w:t>s :</w:t>
      </w:r>
      <w:r w:rsidR="00F9357D">
        <w:rPr>
          <w:rFonts w:ascii="Arial" w:eastAsia="Arial" w:hAnsi="Arial" w:cs="Arial"/>
          <w:u w:val="single"/>
          <w:lang w:eastAsia="en-US"/>
        </w:rPr>
        <w:br/>
      </w:r>
    </w:p>
    <w:p w:rsidR="0047475B" w:rsidRPr="00A0316A" w:rsidRDefault="00EB61C0" w:rsidP="00A0316A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Taille et arrosage par le CS.</w:t>
      </w:r>
    </w:p>
    <w:p w:rsidR="00CC333A" w:rsidRDefault="00EB61C0" w:rsidP="00CC333A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3 </w:t>
      </w:r>
      <w:r w:rsidR="00CC333A">
        <w:rPr>
          <w:rFonts w:ascii="Arial" w:eastAsia="Arial" w:hAnsi="Arial" w:cs="Arial"/>
          <w:lang w:eastAsia="en-US"/>
        </w:rPr>
        <w:t>Tonte</w:t>
      </w:r>
      <w:r>
        <w:rPr>
          <w:rFonts w:ascii="Arial" w:eastAsia="Arial" w:hAnsi="Arial" w:cs="Arial"/>
          <w:lang w:eastAsia="en-US"/>
        </w:rPr>
        <w:t>s</w:t>
      </w:r>
      <w:r w:rsidR="00CC333A">
        <w:rPr>
          <w:rFonts w:ascii="Arial" w:eastAsia="Arial" w:hAnsi="Arial" w:cs="Arial"/>
          <w:lang w:eastAsia="en-US"/>
        </w:rPr>
        <w:t xml:space="preserve"> des pelouses par le CS.</w:t>
      </w:r>
    </w:p>
    <w:p w:rsidR="00A3596E" w:rsidRPr="00A3596E" w:rsidRDefault="00EB61C0" w:rsidP="00A3596E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Nettoyage </w:t>
      </w:r>
      <w:r w:rsidR="001852FC">
        <w:rPr>
          <w:rFonts w:ascii="Arial" w:eastAsia="Arial" w:hAnsi="Arial" w:cs="Arial"/>
          <w:lang w:eastAsia="en-US"/>
        </w:rPr>
        <w:t xml:space="preserve">au karcher des sorties </w:t>
      </w:r>
      <w:r w:rsidR="006759C3">
        <w:rPr>
          <w:rFonts w:ascii="Arial" w:eastAsia="Arial" w:hAnsi="Arial" w:cs="Arial"/>
          <w:lang w:eastAsia="en-US"/>
        </w:rPr>
        <w:t>arrière</w:t>
      </w:r>
      <w:r w:rsidR="001852FC">
        <w:rPr>
          <w:rFonts w:ascii="Arial" w:eastAsia="Arial" w:hAnsi="Arial" w:cs="Arial"/>
          <w:lang w:eastAsia="en-US"/>
        </w:rPr>
        <w:t xml:space="preserve"> et </w:t>
      </w:r>
      <w:r>
        <w:rPr>
          <w:rFonts w:ascii="Arial" w:eastAsia="Arial" w:hAnsi="Arial" w:cs="Arial"/>
          <w:lang w:eastAsia="en-US"/>
        </w:rPr>
        <w:t xml:space="preserve">des dalles </w:t>
      </w:r>
      <w:r w:rsidR="001852FC">
        <w:rPr>
          <w:rFonts w:ascii="Arial" w:eastAsia="Arial" w:hAnsi="Arial" w:cs="Arial"/>
          <w:lang w:eastAsia="en-US"/>
        </w:rPr>
        <w:t xml:space="preserve">des entrées 8 et 9 </w:t>
      </w:r>
      <w:r>
        <w:rPr>
          <w:rFonts w:ascii="Arial" w:eastAsia="Arial" w:hAnsi="Arial" w:cs="Arial"/>
          <w:lang w:eastAsia="en-US"/>
        </w:rPr>
        <w:t>par le CS.</w:t>
      </w:r>
    </w:p>
    <w:p w:rsidR="00EB61C0" w:rsidRDefault="006230C0" w:rsidP="00CC333A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7 et 8 juin. Visite de la copropriété avec AXENS</w:t>
      </w:r>
      <w:r w:rsidR="00F212AA">
        <w:rPr>
          <w:rFonts w:ascii="Arial" w:eastAsia="Arial" w:hAnsi="Arial" w:cs="Arial"/>
          <w:lang w:eastAsia="en-US"/>
        </w:rPr>
        <w:t xml:space="preserve"> ainsi que des</w:t>
      </w:r>
      <w:r>
        <w:rPr>
          <w:rFonts w:ascii="Arial" w:eastAsia="Arial" w:hAnsi="Arial" w:cs="Arial"/>
          <w:lang w:eastAsia="en-US"/>
        </w:rPr>
        <w:t xml:space="preserve"> entreprises et </w:t>
      </w:r>
      <w:r w:rsidR="00F212AA">
        <w:rPr>
          <w:rFonts w:ascii="Arial" w:eastAsia="Arial" w:hAnsi="Arial" w:cs="Arial"/>
          <w:lang w:eastAsia="en-US"/>
        </w:rPr>
        <w:t xml:space="preserve">le </w:t>
      </w:r>
      <w:r>
        <w:rPr>
          <w:rFonts w:ascii="Arial" w:eastAsia="Arial" w:hAnsi="Arial" w:cs="Arial"/>
          <w:lang w:eastAsia="en-US"/>
        </w:rPr>
        <w:t>CS.</w:t>
      </w:r>
    </w:p>
    <w:p w:rsidR="006230C0" w:rsidRDefault="006230C0" w:rsidP="00CC333A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14 juin : réunion d’information sur l</w:t>
      </w:r>
      <w:r w:rsidR="00F212AA">
        <w:rPr>
          <w:rFonts w:ascii="Arial" w:eastAsia="Arial" w:hAnsi="Arial" w:cs="Arial"/>
          <w:lang w:eastAsia="en-US"/>
        </w:rPr>
        <w:t xml:space="preserve">’audit </w:t>
      </w:r>
      <w:r>
        <w:rPr>
          <w:rFonts w:ascii="Arial" w:eastAsia="Arial" w:hAnsi="Arial" w:cs="Arial"/>
          <w:lang w:eastAsia="en-US"/>
        </w:rPr>
        <w:t>avec SOLIHA et M FETZER de Nantes métropole.</w:t>
      </w:r>
    </w:p>
    <w:p w:rsidR="006230C0" w:rsidRDefault="006230C0" w:rsidP="00CC333A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5 juillet :</w:t>
      </w:r>
      <w:r w:rsidR="00F212AA">
        <w:rPr>
          <w:rFonts w:ascii="Arial" w:eastAsia="Arial" w:hAnsi="Arial" w:cs="Arial"/>
          <w:lang w:eastAsia="en-US"/>
        </w:rPr>
        <w:t xml:space="preserve"> nouvelle</w:t>
      </w:r>
      <w:r>
        <w:rPr>
          <w:rFonts w:ascii="Arial" w:eastAsia="Arial" w:hAnsi="Arial" w:cs="Arial"/>
          <w:lang w:eastAsia="en-US"/>
        </w:rPr>
        <w:t xml:space="preserve"> réunion </w:t>
      </w:r>
      <w:r w:rsidR="00F212AA">
        <w:rPr>
          <w:rFonts w:ascii="Arial" w:eastAsia="Arial" w:hAnsi="Arial" w:cs="Arial"/>
          <w:lang w:eastAsia="en-US"/>
        </w:rPr>
        <w:t xml:space="preserve">d’information sur l’audit </w:t>
      </w:r>
      <w:r>
        <w:rPr>
          <w:rFonts w:ascii="Arial" w:eastAsia="Arial" w:hAnsi="Arial" w:cs="Arial"/>
          <w:lang w:eastAsia="en-US"/>
        </w:rPr>
        <w:t>avec Mme PIAU, AXENS</w:t>
      </w:r>
      <w:r w:rsidR="00F212AA">
        <w:rPr>
          <w:rFonts w:ascii="Arial" w:eastAsia="Arial" w:hAnsi="Arial" w:cs="Arial"/>
          <w:lang w:eastAsia="en-US"/>
        </w:rPr>
        <w:t>,</w:t>
      </w:r>
      <w:r w:rsidR="00A3596E">
        <w:rPr>
          <w:rFonts w:ascii="Arial" w:eastAsia="Arial" w:hAnsi="Arial" w:cs="Arial"/>
          <w:lang w:eastAsia="en-US"/>
        </w:rPr>
        <w:br/>
      </w:r>
      <w:r w:rsidR="00F212AA">
        <w:rPr>
          <w:rFonts w:ascii="Arial" w:eastAsia="Arial" w:hAnsi="Arial" w:cs="Arial"/>
          <w:lang w:eastAsia="en-US"/>
        </w:rPr>
        <w:t xml:space="preserve"> Energie </w:t>
      </w:r>
      <w:r w:rsidR="00A3596E">
        <w:rPr>
          <w:rFonts w:ascii="Arial" w:eastAsia="Arial" w:hAnsi="Arial" w:cs="Arial"/>
          <w:lang w:eastAsia="en-US"/>
        </w:rPr>
        <w:t>et S</w:t>
      </w:r>
      <w:r w:rsidR="00F212AA">
        <w:rPr>
          <w:rFonts w:ascii="Arial" w:eastAsia="Arial" w:hAnsi="Arial" w:cs="Arial"/>
          <w:lang w:eastAsia="en-US"/>
        </w:rPr>
        <w:t>ervice,</w:t>
      </w:r>
      <w:r w:rsidR="00A3596E">
        <w:rPr>
          <w:rFonts w:ascii="Arial" w:eastAsia="Arial" w:hAnsi="Arial" w:cs="Arial"/>
          <w:lang w:eastAsia="en-US"/>
        </w:rPr>
        <w:t xml:space="preserve"> </w:t>
      </w:r>
      <w:r w:rsidR="00F212AA">
        <w:rPr>
          <w:rFonts w:ascii="Arial" w:eastAsia="Arial" w:hAnsi="Arial" w:cs="Arial"/>
          <w:lang w:eastAsia="en-US"/>
        </w:rPr>
        <w:t>M FETZER et SOLIHA.</w:t>
      </w:r>
    </w:p>
    <w:p w:rsidR="00F212AA" w:rsidRDefault="00F212AA" w:rsidP="00CC333A">
      <w:pPr>
        <w:pStyle w:val="Paragraphedeliste"/>
        <w:numPr>
          <w:ilvl w:val="0"/>
          <w:numId w:val="2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30 juillet : nouveau point avec AXENS chez NEXITY.</w:t>
      </w:r>
    </w:p>
    <w:p w:rsidR="00D25F02" w:rsidRPr="000C2A44" w:rsidRDefault="000E0A15" w:rsidP="00AF7778">
      <w:pPr>
        <w:pStyle w:val="Paragraphedeliste"/>
        <w:spacing w:after="160" w:line="259" w:lineRule="auto"/>
        <w:rPr>
          <w:rFonts w:ascii="Arial" w:eastAsia="Arial" w:hAnsi="Arial" w:cs="Arial"/>
          <w:lang w:eastAsia="en-US"/>
        </w:rPr>
      </w:pPr>
      <w:r w:rsidRPr="000C2A44">
        <w:rPr>
          <w:rFonts w:ascii="Arial" w:eastAsia="Arial" w:hAnsi="Arial" w:cs="Arial"/>
          <w:u w:val="single"/>
          <w:lang w:eastAsia="en-US"/>
        </w:rPr>
        <w:br/>
      </w:r>
    </w:p>
    <w:p w:rsidR="00264B1E" w:rsidRPr="00441400" w:rsidRDefault="00FD0CB8" w:rsidP="00441400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  </w:t>
      </w:r>
      <w:r w:rsidR="008C1A90" w:rsidRPr="00FC0772">
        <w:rPr>
          <w:rFonts w:ascii="Arial" w:eastAsia="Arial" w:hAnsi="Arial" w:cs="Arial"/>
          <w:u w:val="single"/>
          <w:lang w:eastAsia="en-US"/>
        </w:rPr>
        <w:t>A venir</w:t>
      </w:r>
      <w:r w:rsidR="008C1A90" w:rsidRPr="00326434">
        <w:rPr>
          <w:rFonts w:ascii="Arial" w:eastAsia="Arial" w:hAnsi="Arial" w:cs="Arial"/>
          <w:lang w:eastAsia="en-US"/>
        </w:rPr>
        <w:t> :</w:t>
      </w:r>
      <w:bookmarkEnd w:id="1"/>
    </w:p>
    <w:p w:rsidR="00BA7E75" w:rsidRPr="006759C3" w:rsidRDefault="009768A9" w:rsidP="006759C3">
      <w:pPr>
        <w:pStyle w:val="Paragraphedeliste"/>
        <w:numPr>
          <w:ilvl w:val="0"/>
          <w:numId w:val="28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Poursuite de l’examen de la ma</w:t>
      </w:r>
      <w:r w:rsidR="00092BB6">
        <w:rPr>
          <w:rFonts w:ascii="Arial" w:eastAsia="Arial" w:hAnsi="Arial" w:cs="Arial"/>
          <w:lang w:eastAsia="en-US"/>
        </w:rPr>
        <w:t>î</w:t>
      </w:r>
      <w:r>
        <w:rPr>
          <w:rFonts w:ascii="Arial" w:eastAsia="Arial" w:hAnsi="Arial" w:cs="Arial"/>
          <w:lang w:eastAsia="en-US"/>
        </w:rPr>
        <w:t>trise d’œuvre avec AXENS.</w:t>
      </w:r>
    </w:p>
    <w:p w:rsidR="00295522" w:rsidRPr="00BA7E75" w:rsidRDefault="00295522" w:rsidP="00BA7E75">
      <w:pPr>
        <w:pStyle w:val="Paragraphedeliste"/>
        <w:numPr>
          <w:ilvl w:val="0"/>
          <w:numId w:val="28"/>
        </w:numPr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Suite au contrôle quinquennal, KONE doit passer cette semaine pour lever les réserves avec l’expert.</w:t>
      </w:r>
    </w:p>
    <w:p w:rsidR="008C1A90" w:rsidRPr="009B759B" w:rsidRDefault="008C1A90" w:rsidP="009B759B">
      <w:pPr>
        <w:spacing w:after="160" w:line="259" w:lineRule="auto"/>
        <w:rPr>
          <w:rFonts w:ascii="Arial" w:eastAsia="Arial" w:hAnsi="Arial" w:cs="Arial"/>
          <w:lang w:eastAsia="en-US"/>
        </w:rPr>
      </w:pPr>
    </w:p>
    <w:p w:rsidR="00444588" w:rsidRDefault="004F48EC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 w:rsidRPr="00F66DAA">
        <w:rPr>
          <w:rFonts w:ascii="Arial" w:eastAsia="Arial" w:hAnsi="Arial" w:cs="Arial"/>
          <w:b/>
          <w:u w:val="single"/>
          <w:lang w:eastAsia="en-US"/>
        </w:rPr>
        <w:t>Travaux d’entretien de la copropriété</w:t>
      </w:r>
      <w:r w:rsidR="001F5896">
        <w:rPr>
          <w:rFonts w:ascii="Arial" w:eastAsia="Arial" w:hAnsi="Arial" w:cs="Arial"/>
          <w:b/>
          <w:u w:val="single"/>
          <w:lang w:eastAsia="en-US"/>
        </w:rPr>
        <w:t> :</w:t>
      </w:r>
    </w:p>
    <w:p w:rsidR="005573E0" w:rsidRDefault="005573E0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</w:p>
    <w:p w:rsidR="007D5BE2" w:rsidRDefault="00FD673C" w:rsidP="007D5BE2">
      <w:pPr>
        <w:spacing w:after="160"/>
        <w:rPr>
          <w:rFonts w:ascii="Arial" w:eastAsia="Arial" w:hAnsi="Arial" w:cs="Arial"/>
          <w:lang w:eastAsia="en-US"/>
        </w:rPr>
      </w:pPr>
      <w:r w:rsidRPr="00F66DAA">
        <w:rPr>
          <w:rFonts w:ascii="Arial" w:eastAsia="Arial" w:hAnsi="Arial" w:cs="Arial"/>
          <w:u w:val="single"/>
          <w:lang w:eastAsia="en-US"/>
        </w:rPr>
        <w:t>Passés :</w:t>
      </w:r>
    </w:p>
    <w:p w:rsidR="00475970" w:rsidRDefault="00040558" w:rsidP="00040558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Remplacement du groom du sous-sol du N°8.</w:t>
      </w:r>
    </w:p>
    <w:p w:rsidR="00040558" w:rsidRDefault="00040558" w:rsidP="00040558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Pose de luminaires leds en sous-sol et accès garage.</w:t>
      </w:r>
    </w:p>
    <w:p w:rsidR="00040558" w:rsidRDefault="00040558" w:rsidP="00040558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Réglage des leds sur les paliers.</w:t>
      </w:r>
    </w:p>
    <w:p w:rsidR="00A3596E" w:rsidRDefault="00A3596E" w:rsidP="00A3596E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Remplacement d’une motorisation d’une porte du sous-sol du 8.</w:t>
      </w:r>
    </w:p>
    <w:p w:rsidR="00A3596E" w:rsidRPr="00A3596E" w:rsidRDefault="00A3596E" w:rsidP="00A3596E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R</w:t>
      </w:r>
      <w:r w:rsidR="001852FC">
        <w:rPr>
          <w:rFonts w:ascii="Arial" w:eastAsia="Arial" w:hAnsi="Arial" w:cs="Arial"/>
          <w:lang w:eastAsia="en-US"/>
        </w:rPr>
        <w:t>emise en place</w:t>
      </w:r>
      <w:r>
        <w:rPr>
          <w:rFonts w:ascii="Arial" w:eastAsia="Arial" w:hAnsi="Arial" w:cs="Arial"/>
          <w:lang w:eastAsia="en-US"/>
        </w:rPr>
        <w:t xml:space="preserve"> du bras de commande débranché par malveillance.</w:t>
      </w:r>
    </w:p>
    <w:p w:rsidR="00F212AA" w:rsidRDefault="00F212AA" w:rsidP="00040558">
      <w:pPr>
        <w:pStyle w:val="Paragraphedeliste"/>
        <w:numPr>
          <w:ilvl w:val="0"/>
          <w:numId w:val="19"/>
        </w:numPr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6 septembre : évacuation des encombrants.</w:t>
      </w:r>
    </w:p>
    <w:p w:rsidR="00295522" w:rsidRDefault="00F212AA" w:rsidP="009B759B">
      <w:pPr>
        <w:pStyle w:val="Paragraphedeliste"/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br/>
      </w:r>
    </w:p>
    <w:p w:rsidR="00295522" w:rsidRDefault="00295522" w:rsidP="009B759B">
      <w:pPr>
        <w:pStyle w:val="Paragraphedeliste"/>
        <w:spacing w:after="160"/>
        <w:rPr>
          <w:rFonts w:ascii="Arial" w:eastAsia="Arial" w:hAnsi="Arial" w:cs="Arial"/>
          <w:lang w:eastAsia="en-US"/>
        </w:rPr>
      </w:pPr>
    </w:p>
    <w:p w:rsidR="00F00312" w:rsidRPr="009B759B" w:rsidRDefault="00F212AA" w:rsidP="009B759B">
      <w:pPr>
        <w:pStyle w:val="Paragraphedeliste"/>
        <w:spacing w:after="160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br/>
      </w:r>
    </w:p>
    <w:p w:rsidR="000C2A44" w:rsidRPr="00040558" w:rsidRDefault="00FD673C" w:rsidP="00040558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lastRenderedPageBreak/>
        <w:t xml:space="preserve">  </w:t>
      </w:r>
      <w:r w:rsidRPr="00FC0772">
        <w:rPr>
          <w:rFonts w:ascii="Arial" w:eastAsia="Arial" w:hAnsi="Arial" w:cs="Arial"/>
          <w:u w:val="single"/>
          <w:lang w:eastAsia="en-US"/>
        </w:rPr>
        <w:t>A venir</w:t>
      </w:r>
      <w:r w:rsidRPr="00326434">
        <w:rPr>
          <w:rFonts w:ascii="Arial" w:eastAsia="Arial" w:hAnsi="Arial" w:cs="Arial"/>
          <w:lang w:eastAsia="en-US"/>
        </w:rPr>
        <w:t> :</w:t>
      </w:r>
    </w:p>
    <w:p w:rsidR="00E83AA7" w:rsidRDefault="00F212AA" w:rsidP="003B4302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Taille, tonte et nettoyage du jardin.</w:t>
      </w:r>
    </w:p>
    <w:p w:rsidR="005E6BD0" w:rsidRPr="00295522" w:rsidRDefault="0009795D" w:rsidP="00295522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Réparation chaufferie : fourniture et pose d’un détendeur usé, </w:t>
      </w:r>
      <w:r w:rsidR="00834A15">
        <w:rPr>
          <w:rFonts w:ascii="Arial" w:eastAsia="Arial" w:hAnsi="Arial" w:cs="Arial"/>
          <w:lang w:eastAsia="en-US"/>
        </w:rPr>
        <w:t xml:space="preserve">d’un </w:t>
      </w:r>
      <w:r>
        <w:rPr>
          <w:rFonts w:ascii="Arial" w:eastAsia="Arial" w:hAnsi="Arial" w:cs="Arial"/>
          <w:lang w:eastAsia="en-US"/>
        </w:rPr>
        <w:t xml:space="preserve">manchon anti vibratoire à changer </w:t>
      </w:r>
      <w:r w:rsidR="0061293F">
        <w:rPr>
          <w:rFonts w:ascii="Arial" w:eastAsia="Arial" w:hAnsi="Arial" w:cs="Arial"/>
          <w:lang w:eastAsia="en-US"/>
        </w:rPr>
        <w:t>et</w:t>
      </w:r>
      <w:r>
        <w:rPr>
          <w:rFonts w:ascii="Arial" w:eastAsia="Arial" w:hAnsi="Arial" w:cs="Arial"/>
          <w:lang w:eastAsia="en-US"/>
        </w:rPr>
        <w:t xml:space="preserve"> pose d</w:t>
      </w:r>
      <w:r w:rsidR="008B5651">
        <w:rPr>
          <w:rFonts w:ascii="Arial" w:eastAsia="Arial" w:hAnsi="Arial" w:cs="Arial"/>
          <w:lang w:eastAsia="en-US"/>
        </w:rPr>
        <w:t>e</w:t>
      </w:r>
      <w:r>
        <w:rPr>
          <w:rFonts w:ascii="Arial" w:eastAsia="Arial" w:hAnsi="Arial" w:cs="Arial"/>
          <w:lang w:eastAsia="en-US"/>
        </w:rPr>
        <w:t xml:space="preserve"> robinet pour faire des prélèvements d’eau pour analyse.</w:t>
      </w:r>
      <w:r w:rsidR="0067187F" w:rsidRPr="00295522">
        <w:rPr>
          <w:rFonts w:ascii="Arial" w:eastAsia="Arial" w:hAnsi="Arial" w:cs="Arial"/>
          <w:lang w:eastAsia="en-US"/>
        </w:rPr>
        <w:br/>
      </w:r>
      <w:r w:rsidR="0067187F" w:rsidRPr="00295522">
        <w:rPr>
          <w:rFonts w:ascii="Arial" w:eastAsia="Arial" w:hAnsi="Arial" w:cs="Arial"/>
          <w:lang w:eastAsia="en-US"/>
        </w:rPr>
        <w:br/>
      </w:r>
    </w:p>
    <w:p w:rsidR="0067187F" w:rsidRDefault="0067187F" w:rsidP="0067187F">
      <w:pPr>
        <w:pStyle w:val="Paragraphedeliste"/>
        <w:spacing w:after="160" w:line="259" w:lineRule="auto"/>
        <w:ind w:left="0"/>
        <w:rPr>
          <w:rFonts w:ascii="Arial" w:eastAsia="Arial" w:hAnsi="Arial" w:cs="Arial"/>
          <w:b/>
          <w:u w:val="single"/>
          <w:lang w:eastAsia="en-US"/>
        </w:rPr>
      </w:pPr>
      <w:r w:rsidRPr="006946B8">
        <w:rPr>
          <w:rFonts w:ascii="Arial" w:eastAsia="Arial" w:hAnsi="Arial" w:cs="Arial"/>
          <w:b/>
          <w:u w:val="single"/>
          <w:lang w:eastAsia="en-US"/>
        </w:rPr>
        <w:t>Point financier</w:t>
      </w:r>
      <w:r>
        <w:rPr>
          <w:rFonts w:ascii="Arial" w:eastAsia="Arial" w:hAnsi="Arial" w:cs="Arial"/>
          <w:lang w:eastAsia="en-US"/>
        </w:rPr>
        <w:t xml:space="preserve"> : à ce </w:t>
      </w:r>
      <w:r w:rsidR="006946B8">
        <w:rPr>
          <w:rFonts w:ascii="Arial" w:eastAsia="Arial" w:hAnsi="Arial" w:cs="Arial"/>
          <w:lang w:eastAsia="en-US"/>
        </w:rPr>
        <w:t>jour les dépenses 2017/2018 sont conformes au prévisionnel.</w:t>
      </w:r>
      <w:r w:rsidR="006230C0">
        <w:rPr>
          <w:rFonts w:ascii="Arial" w:eastAsia="Arial" w:hAnsi="Arial" w:cs="Arial"/>
          <w:lang w:eastAsia="en-US"/>
        </w:rPr>
        <w:br/>
      </w:r>
      <w:r w:rsidR="006230C0">
        <w:rPr>
          <w:rFonts w:ascii="Arial" w:eastAsia="Arial" w:hAnsi="Arial" w:cs="Arial"/>
          <w:lang w:eastAsia="en-US"/>
        </w:rPr>
        <w:br/>
      </w:r>
      <w:r w:rsidR="006230C0">
        <w:rPr>
          <w:rFonts w:ascii="Arial" w:eastAsia="Arial" w:hAnsi="Arial" w:cs="Arial"/>
          <w:lang w:eastAsia="en-US"/>
        </w:rPr>
        <w:br/>
      </w:r>
      <w:r w:rsidR="006230C0" w:rsidRPr="006230C0">
        <w:rPr>
          <w:rFonts w:ascii="Arial" w:eastAsia="Arial" w:hAnsi="Arial" w:cs="Arial"/>
          <w:b/>
          <w:u w:val="single"/>
          <w:lang w:eastAsia="en-US"/>
        </w:rPr>
        <w:t>Courrier reçu :</w:t>
      </w:r>
      <w:r w:rsidR="006230C0">
        <w:rPr>
          <w:rFonts w:ascii="Arial" w:eastAsia="Arial" w:hAnsi="Arial" w:cs="Arial"/>
          <w:b/>
          <w:u w:val="single"/>
          <w:lang w:eastAsia="en-US"/>
        </w:rPr>
        <w:t xml:space="preserve"> </w:t>
      </w:r>
      <w:r w:rsidR="00F212AA">
        <w:rPr>
          <w:rFonts w:ascii="Arial" w:eastAsia="Arial" w:hAnsi="Arial" w:cs="Arial"/>
          <w:b/>
          <w:u w:val="single"/>
          <w:lang w:eastAsia="en-US"/>
        </w:rPr>
        <w:br/>
      </w:r>
    </w:p>
    <w:p w:rsidR="006230C0" w:rsidRDefault="006230C0" w:rsidP="006230C0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Demande de plombier pour une vanne privative.</w:t>
      </w:r>
    </w:p>
    <w:p w:rsidR="006230C0" w:rsidRPr="004247F6" w:rsidRDefault="006230C0" w:rsidP="006230C0">
      <w:pPr>
        <w:pStyle w:val="Paragraphedeliste"/>
        <w:numPr>
          <w:ilvl w:val="0"/>
          <w:numId w:val="19"/>
        </w:num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Demande de </w:t>
      </w:r>
      <w:r w:rsidR="00F212AA">
        <w:rPr>
          <w:rFonts w:ascii="Arial" w:eastAsia="Arial" w:hAnsi="Arial" w:cs="Arial"/>
          <w:lang w:eastAsia="en-US"/>
        </w:rPr>
        <w:t xml:space="preserve">renseignements sur le </w:t>
      </w:r>
      <w:r>
        <w:rPr>
          <w:rFonts w:ascii="Arial" w:eastAsia="Arial" w:hAnsi="Arial" w:cs="Arial"/>
          <w:lang w:eastAsia="en-US"/>
        </w:rPr>
        <w:t xml:space="preserve">remplacement </w:t>
      </w:r>
      <w:r w:rsidR="00F212AA">
        <w:rPr>
          <w:rFonts w:ascii="Arial" w:eastAsia="Arial" w:hAnsi="Arial" w:cs="Arial"/>
          <w:lang w:eastAsia="en-US"/>
        </w:rPr>
        <w:t>des menuiseries p</w:t>
      </w:r>
      <w:r w:rsidR="00024C0B">
        <w:rPr>
          <w:rFonts w:ascii="Arial" w:eastAsia="Arial" w:hAnsi="Arial" w:cs="Arial"/>
          <w:lang w:eastAsia="en-US"/>
        </w:rPr>
        <w:t>ar</w:t>
      </w:r>
      <w:r w:rsidR="00F212AA">
        <w:rPr>
          <w:rFonts w:ascii="Arial" w:eastAsia="Arial" w:hAnsi="Arial" w:cs="Arial"/>
          <w:lang w:eastAsia="en-US"/>
        </w:rPr>
        <w:t xml:space="preserve"> un nouveau copropriétaire.</w:t>
      </w:r>
    </w:p>
    <w:p w:rsidR="00FD673C" w:rsidRDefault="00FD673C" w:rsidP="00DC112C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</w:p>
    <w:p w:rsidR="006B6A01" w:rsidRDefault="00E622D8" w:rsidP="00E83AA7">
      <w:pPr>
        <w:spacing w:after="160" w:line="259" w:lineRule="auto"/>
        <w:jc w:val="center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b/>
          <w:u w:val="single"/>
          <w:lang w:eastAsia="en-US"/>
        </w:rPr>
        <w:t>Vie de la copropriété :</w:t>
      </w:r>
    </w:p>
    <w:p w:rsidR="009B759B" w:rsidRDefault="009B759B" w:rsidP="00E83AA7">
      <w:pPr>
        <w:spacing w:after="160" w:line="259" w:lineRule="auto"/>
        <w:jc w:val="center"/>
        <w:rPr>
          <w:rFonts w:ascii="Arial" w:eastAsia="Arial" w:hAnsi="Arial" w:cs="Arial"/>
          <w:b/>
          <w:u w:val="single"/>
          <w:lang w:eastAsia="en-US"/>
        </w:rPr>
      </w:pPr>
    </w:p>
    <w:p w:rsidR="009B759B" w:rsidRPr="00E83AA7" w:rsidRDefault="009B759B" w:rsidP="009B759B">
      <w:pPr>
        <w:spacing w:after="160" w:line="259" w:lineRule="auto"/>
        <w:rPr>
          <w:rFonts w:ascii="Arial" w:eastAsia="Arial" w:hAnsi="Arial" w:cs="Arial"/>
          <w:b/>
          <w:u w:val="single"/>
          <w:lang w:eastAsia="en-US"/>
        </w:rPr>
      </w:pPr>
      <w:r>
        <w:rPr>
          <w:rFonts w:ascii="Arial" w:eastAsia="Arial" w:hAnsi="Arial" w:cs="Arial"/>
          <w:u w:val="single"/>
          <w:lang w:eastAsia="en-US"/>
        </w:rPr>
        <w:t>Local des encombrants :</w:t>
      </w:r>
      <w:r>
        <w:rPr>
          <w:rFonts w:ascii="Arial" w:eastAsia="Arial" w:hAnsi="Arial" w:cs="Arial"/>
          <w:lang w:eastAsia="en-US"/>
        </w:rPr>
        <w:br/>
      </w:r>
      <w:r>
        <w:rPr>
          <w:rFonts w:ascii="Arial" w:eastAsia="Arial" w:hAnsi="Arial" w:cs="Arial"/>
          <w:lang w:eastAsia="en-US"/>
        </w:rPr>
        <w:br/>
        <w:t xml:space="preserve">Le local à peine vidé se trouve déjà plein de déchets de travaux, produits nocifs, dangereux jetés en vrac. </w:t>
      </w:r>
      <w:r>
        <w:rPr>
          <w:rFonts w:ascii="Arial" w:eastAsia="Arial" w:hAnsi="Arial" w:cs="Arial"/>
          <w:lang w:eastAsia="en-US"/>
        </w:rPr>
        <w:br/>
        <w:t>Nous vous rappelons que seuls sont autorisés les déchets qui, en raison de leur poids ou de leur volume, ne peuvent être mis dans les sacs jaunes ou bleus.</w:t>
      </w:r>
      <w:r>
        <w:rPr>
          <w:rFonts w:ascii="Arial" w:eastAsia="Arial" w:hAnsi="Arial" w:cs="Arial"/>
          <w:lang w:eastAsia="en-US"/>
        </w:rPr>
        <w:br/>
        <w:t>Un affichage explicatif a été mis en place.</w:t>
      </w:r>
      <w:r>
        <w:rPr>
          <w:rFonts w:ascii="Arial" w:eastAsia="Arial" w:hAnsi="Arial" w:cs="Arial"/>
          <w:lang w:eastAsia="en-US"/>
        </w:rPr>
        <w:br/>
        <w:t>Les déchets dangereux doivent être portés à la déchetterie.</w:t>
      </w:r>
    </w:p>
    <w:p w:rsidR="006B6A01" w:rsidRDefault="006B6A01" w:rsidP="004247F6">
      <w:pPr>
        <w:spacing w:after="160" w:line="259" w:lineRule="auto"/>
        <w:rPr>
          <w:rFonts w:ascii="Arial" w:hAnsi="Arial" w:cs="Arial"/>
          <w:shd w:val="clear" w:color="auto" w:fill="FFFFFF"/>
        </w:rPr>
      </w:pPr>
    </w:p>
    <w:p w:rsidR="007251F9" w:rsidRPr="00024C0B" w:rsidRDefault="00C765C6" w:rsidP="000D726F">
      <w:pPr>
        <w:spacing w:after="160" w:line="259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 w:rsidR="000B3130" w:rsidRPr="00BA7E75">
        <w:rPr>
          <w:rFonts w:ascii="Arial" w:eastAsia="Arial" w:hAnsi="Arial" w:cs="Arial"/>
          <w:lang w:eastAsia="en-US"/>
        </w:rPr>
        <w:br/>
      </w:r>
      <w:r w:rsidR="00072855" w:rsidRPr="00BA7E75">
        <w:rPr>
          <w:rFonts w:ascii="Arial" w:eastAsia="Arial" w:hAnsi="Arial" w:cs="Arial"/>
          <w:lang w:eastAsia="en-US"/>
        </w:rPr>
        <w:br/>
      </w:r>
      <w:r w:rsidR="00DB7124" w:rsidRPr="00BA7E75">
        <w:rPr>
          <w:rFonts w:ascii="Arial" w:eastAsia="Arial" w:hAnsi="Arial" w:cs="Arial"/>
          <w:lang w:eastAsia="en-US"/>
        </w:rPr>
        <w:t xml:space="preserve">Prochaine réunion : </w:t>
      </w:r>
      <w:r w:rsidR="004B3D83" w:rsidRPr="00BA7E75">
        <w:rPr>
          <w:rFonts w:ascii="Arial" w:eastAsia="Arial" w:hAnsi="Arial" w:cs="Arial"/>
          <w:lang w:eastAsia="en-US"/>
        </w:rPr>
        <w:t xml:space="preserve"> </w:t>
      </w:r>
      <w:r w:rsidR="00913006">
        <w:rPr>
          <w:rFonts w:ascii="Arial" w:eastAsia="Arial" w:hAnsi="Arial" w:cs="Arial"/>
          <w:lang w:eastAsia="en-US"/>
        </w:rPr>
        <w:t>8 octobre</w:t>
      </w:r>
    </w:p>
    <w:p w:rsidR="008E56B0" w:rsidRPr="00F66DAA" w:rsidRDefault="008E56B0" w:rsidP="00D83DCD">
      <w:pPr>
        <w:pStyle w:val="Retraitcorpsdetexte3"/>
        <w:tabs>
          <w:tab w:val="clear" w:pos="1080"/>
        </w:tabs>
        <w:jc w:val="right"/>
        <w:rPr>
          <w:rFonts w:ascii="Arial" w:hAnsi="Arial" w:cs="Arial"/>
          <w:sz w:val="24"/>
        </w:rPr>
      </w:pPr>
    </w:p>
    <w:p w:rsidR="002B5682" w:rsidRPr="00DF040A" w:rsidRDefault="002B5682" w:rsidP="002B5682">
      <w:pPr>
        <w:spacing w:after="160"/>
        <w:contextualSpacing/>
        <w:rPr>
          <w:rFonts w:ascii="Arial" w:hAnsi="Arial" w:cs="Arial"/>
        </w:rPr>
      </w:pPr>
      <w:r w:rsidRPr="00DF040A">
        <w:rPr>
          <w:rFonts w:ascii="Arial" w:eastAsia="Arial" w:hAnsi="Arial" w:cs="Arial"/>
          <w:lang w:eastAsia="en-US"/>
        </w:rPr>
        <w:t xml:space="preserve">                                                                    Pour le conseil syndical</w:t>
      </w:r>
      <w:r w:rsidRPr="00DF040A">
        <w:rPr>
          <w:rFonts w:ascii="Arial" w:eastAsia="Arial" w:hAnsi="Arial" w:cs="Arial"/>
          <w:lang w:eastAsia="en-US"/>
        </w:rPr>
        <w:br/>
        <w:t xml:space="preserve">                                             </w:t>
      </w:r>
      <w:r w:rsidR="006910A3">
        <w:rPr>
          <w:rFonts w:ascii="Arial" w:eastAsia="Arial" w:hAnsi="Arial" w:cs="Arial"/>
          <w:lang w:eastAsia="en-US"/>
        </w:rPr>
        <w:t xml:space="preserve">                        </w:t>
      </w:r>
      <w:r w:rsidR="008E5767">
        <w:rPr>
          <w:rFonts w:ascii="Arial" w:eastAsia="Arial" w:hAnsi="Arial" w:cs="Arial"/>
          <w:lang w:eastAsia="en-US"/>
        </w:rPr>
        <w:t xml:space="preserve">le </w:t>
      </w:r>
      <w:r w:rsidR="00913006">
        <w:rPr>
          <w:rFonts w:ascii="Arial" w:eastAsia="Arial" w:hAnsi="Arial" w:cs="Arial"/>
          <w:lang w:eastAsia="en-US"/>
        </w:rPr>
        <w:t>10</w:t>
      </w:r>
      <w:r w:rsidR="00F0788D">
        <w:rPr>
          <w:rFonts w:ascii="Arial" w:eastAsia="Arial" w:hAnsi="Arial" w:cs="Arial"/>
          <w:lang w:eastAsia="en-US"/>
        </w:rPr>
        <w:t>/0</w:t>
      </w:r>
      <w:r w:rsidR="00913006">
        <w:rPr>
          <w:rFonts w:ascii="Arial" w:eastAsia="Arial" w:hAnsi="Arial" w:cs="Arial"/>
          <w:lang w:eastAsia="en-US"/>
        </w:rPr>
        <w:t>9</w:t>
      </w:r>
      <w:r w:rsidR="00F0788D">
        <w:rPr>
          <w:rFonts w:ascii="Arial" w:eastAsia="Arial" w:hAnsi="Arial" w:cs="Arial"/>
          <w:lang w:eastAsia="en-US"/>
        </w:rPr>
        <w:t>/2018</w:t>
      </w:r>
      <w:r w:rsidRPr="00DF040A">
        <w:rPr>
          <w:rFonts w:ascii="Arial" w:eastAsia="Arial" w:hAnsi="Arial" w:cs="Arial"/>
          <w:lang w:eastAsia="en-US"/>
        </w:rPr>
        <w:br/>
      </w:r>
      <w:r w:rsidRPr="00DF040A">
        <w:rPr>
          <w:rFonts w:ascii="Arial" w:eastAsia="Arial" w:hAnsi="Arial" w:cs="Arial"/>
          <w:lang w:eastAsia="en-US"/>
        </w:rPr>
        <w:br/>
        <w:t>Le secrétaire de séance                                                      Le président de séance</w:t>
      </w:r>
      <w:r w:rsidRPr="00DF040A">
        <w:rPr>
          <w:rFonts w:ascii="Arial" w:eastAsia="Arial" w:hAnsi="Arial" w:cs="Arial"/>
          <w:lang w:eastAsia="en-US"/>
        </w:rPr>
        <w:br/>
        <w:t xml:space="preserve">M PIARD                                                                           </w:t>
      </w:r>
      <w:r w:rsidR="004B3D83">
        <w:rPr>
          <w:rFonts w:ascii="Arial" w:eastAsia="Arial" w:hAnsi="Arial" w:cs="Arial"/>
          <w:lang w:eastAsia="en-US"/>
        </w:rPr>
        <w:t xml:space="preserve">   </w:t>
      </w:r>
      <w:r w:rsidRPr="00DF040A">
        <w:rPr>
          <w:rFonts w:ascii="Arial" w:eastAsia="Arial" w:hAnsi="Arial" w:cs="Arial"/>
          <w:lang w:eastAsia="en-US"/>
        </w:rPr>
        <w:t>M MOREAU</w:t>
      </w:r>
      <w:r w:rsidRPr="00DF040A">
        <w:rPr>
          <w:rFonts w:ascii="Arial" w:eastAsia="Arial" w:hAnsi="Arial" w:cs="Arial"/>
          <w:lang w:eastAsia="en-US"/>
        </w:rPr>
        <w:br/>
      </w:r>
    </w:p>
    <w:p w:rsidR="00D77365" w:rsidRPr="00074BEC" w:rsidRDefault="002B5682" w:rsidP="00074BEC">
      <w:pPr>
        <w:tabs>
          <w:tab w:val="center" w:pos="3420"/>
          <w:tab w:val="center" w:pos="6840"/>
        </w:tabs>
        <w:rPr>
          <w:rFonts w:ascii="Arial" w:hAnsi="Arial" w:cs="Arial"/>
          <w:b/>
          <w:u w:val="single"/>
        </w:rPr>
      </w:pPr>
      <w:r w:rsidRPr="00DF040A">
        <w:rPr>
          <w:rFonts w:ascii="Arial" w:hAnsi="Arial" w:cs="Arial"/>
        </w:rPr>
        <w:t>Copie :</w:t>
      </w:r>
      <w:r w:rsidRPr="00DF040A">
        <w:rPr>
          <w:rFonts w:ascii="Arial" w:hAnsi="Arial" w:cs="Arial"/>
        </w:rPr>
        <w:br/>
        <w:t>- Affichage 8 et 9</w:t>
      </w:r>
      <w:r w:rsidRPr="00DF040A">
        <w:rPr>
          <w:rFonts w:ascii="Arial" w:hAnsi="Arial" w:cs="Arial"/>
        </w:rPr>
        <w:br/>
        <w:t>- Syndic</w:t>
      </w:r>
      <w:r w:rsidRPr="00DF040A">
        <w:rPr>
          <w:rFonts w:ascii="Arial" w:hAnsi="Arial" w:cs="Arial"/>
        </w:rPr>
        <w:br/>
        <w:t>- Registre des réunions</w:t>
      </w:r>
      <w:r w:rsidRPr="00DF040A">
        <w:rPr>
          <w:rFonts w:ascii="Arial" w:hAnsi="Arial" w:cs="Arial"/>
        </w:rPr>
        <w:br/>
        <w:t>- Membre du conseil.</w:t>
      </w:r>
    </w:p>
    <w:sectPr w:rsidR="00D77365" w:rsidRPr="00074BEC" w:rsidSect="0060568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B8" w:rsidRDefault="005338B8">
      <w:r>
        <w:separator/>
      </w:r>
    </w:p>
  </w:endnote>
  <w:endnote w:type="continuationSeparator" w:id="0">
    <w:p w:rsidR="005338B8" w:rsidRDefault="0053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71" w:rsidRDefault="007D3971">
    <w:pPr>
      <w:pStyle w:val="Pieddepage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B8" w:rsidRDefault="005338B8">
      <w:r>
        <w:separator/>
      </w:r>
    </w:p>
  </w:footnote>
  <w:footnote w:type="continuationSeparator" w:id="0">
    <w:p w:rsidR="005338B8" w:rsidRDefault="00533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C2925B1"/>
    <w:multiLevelType w:val="hybridMultilevel"/>
    <w:tmpl w:val="278C856A"/>
    <w:lvl w:ilvl="0" w:tplc="9836E3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10A7B"/>
    <w:multiLevelType w:val="hybridMultilevel"/>
    <w:tmpl w:val="6C707384"/>
    <w:lvl w:ilvl="0" w:tplc="232230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6EA2"/>
    <w:multiLevelType w:val="hybridMultilevel"/>
    <w:tmpl w:val="89D434F4"/>
    <w:lvl w:ilvl="0" w:tplc="708E6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544DD"/>
    <w:multiLevelType w:val="hybridMultilevel"/>
    <w:tmpl w:val="FDE26462"/>
    <w:lvl w:ilvl="0" w:tplc="3B0E1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D5447"/>
    <w:multiLevelType w:val="hybridMultilevel"/>
    <w:tmpl w:val="DD0CA0B6"/>
    <w:lvl w:ilvl="0" w:tplc="53ECD9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6713F64"/>
    <w:multiLevelType w:val="hybridMultilevel"/>
    <w:tmpl w:val="ADB69602"/>
    <w:lvl w:ilvl="0" w:tplc="A0C071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33C3A"/>
    <w:multiLevelType w:val="hybridMultilevel"/>
    <w:tmpl w:val="19FEA8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E7695"/>
    <w:multiLevelType w:val="hybridMultilevel"/>
    <w:tmpl w:val="5AB66F44"/>
    <w:lvl w:ilvl="0" w:tplc="943E8E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C4F35A0"/>
    <w:multiLevelType w:val="hybridMultilevel"/>
    <w:tmpl w:val="102234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6859C2"/>
    <w:multiLevelType w:val="hybridMultilevel"/>
    <w:tmpl w:val="2988AFBA"/>
    <w:lvl w:ilvl="0" w:tplc="53ECD9EE">
      <w:numFmt w:val="bullet"/>
      <w:lvlText w:val="-"/>
      <w:lvlJc w:val="left"/>
      <w:pPr>
        <w:ind w:left="63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C12BD"/>
    <w:multiLevelType w:val="hybridMultilevel"/>
    <w:tmpl w:val="C7FC9CE6"/>
    <w:lvl w:ilvl="0" w:tplc="9D868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C065B"/>
    <w:multiLevelType w:val="hybridMultilevel"/>
    <w:tmpl w:val="E2A8E17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20"/>
  </w:num>
  <w:num w:numId="5">
    <w:abstractNumId w:val="0"/>
  </w:num>
  <w:num w:numId="6">
    <w:abstractNumId w:val="22"/>
  </w:num>
  <w:num w:numId="7">
    <w:abstractNumId w:val="6"/>
  </w:num>
  <w:num w:numId="8">
    <w:abstractNumId w:val="30"/>
  </w:num>
  <w:num w:numId="9">
    <w:abstractNumId w:val="28"/>
  </w:num>
  <w:num w:numId="10">
    <w:abstractNumId w:val="24"/>
  </w:num>
  <w:num w:numId="11">
    <w:abstractNumId w:val="8"/>
  </w:num>
  <w:num w:numId="12">
    <w:abstractNumId w:val="29"/>
  </w:num>
  <w:num w:numId="13">
    <w:abstractNumId w:val="12"/>
  </w:num>
  <w:num w:numId="14">
    <w:abstractNumId w:val="26"/>
  </w:num>
  <w:num w:numId="15">
    <w:abstractNumId w:val="11"/>
  </w:num>
  <w:num w:numId="16">
    <w:abstractNumId w:val="14"/>
  </w:num>
  <w:num w:numId="17">
    <w:abstractNumId w:val="5"/>
  </w:num>
  <w:num w:numId="18">
    <w:abstractNumId w:val="25"/>
  </w:num>
  <w:num w:numId="19">
    <w:abstractNumId w:val="31"/>
  </w:num>
  <w:num w:numId="20">
    <w:abstractNumId w:val="27"/>
  </w:num>
  <w:num w:numId="21">
    <w:abstractNumId w:val="16"/>
  </w:num>
  <w:num w:numId="22">
    <w:abstractNumId w:val="17"/>
  </w:num>
  <w:num w:numId="23">
    <w:abstractNumId w:val="18"/>
  </w:num>
  <w:num w:numId="24">
    <w:abstractNumId w:val="4"/>
  </w:num>
  <w:num w:numId="25">
    <w:abstractNumId w:val="23"/>
  </w:num>
  <w:num w:numId="26">
    <w:abstractNumId w:val="3"/>
  </w:num>
  <w:num w:numId="27">
    <w:abstractNumId w:val="1"/>
  </w:num>
  <w:num w:numId="28">
    <w:abstractNumId w:val="19"/>
  </w:num>
  <w:num w:numId="29">
    <w:abstractNumId w:val="7"/>
  </w:num>
  <w:num w:numId="30">
    <w:abstractNumId w:val="2"/>
  </w:num>
  <w:num w:numId="31">
    <w:abstractNumId w:val="1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1217"/>
    <w:rsid w:val="00002838"/>
    <w:rsid w:val="000041C8"/>
    <w:rsid w:val="00014AF7"/>
    <w:rsid w:val="00022B60"/>
    <w:rsid w:val="00024C0B"/>
    <w:rsid w:val="00026A06"/>
    <w:rsid w:val="000336A3"/>
    <w:rsid w:val="00037C64"/>
    <w:rsid w:val="00040558"/>
    <w:rsid w:val="00046E2F"/>
    <w:rsid w:val="000572FB"/>
    <w:rsid w:val="000579EA"/>
    <w:rsid w:val="00066893"/>
    <w:rsid w:val="00067428"/>
    <w:rsid w:val="0006747B"/>
    <w:rsid w:val="00072855"/>
    <w:rsid w:val="00072C55"/>
    <w:rsid w:val="00074BEC"/>
    <w:rsid w:val="00082D5B"/>
    <w:rsid w:val="00092BB6"/>
    <w:rsid w:val="00092F54"/>
    <w:rsid w:val="0009795D"/>
    <w:rsid w:val="000979DA"/>
    <w:rsid w:val="00097F4B"/>
    <w:rsid w:val="000B3130"/>
    <w:rsid w:val="000B4E9D"/>
    <w:rsid w:val="000B584D"/>
    <w:rsid w:val="000C2765"/>
    <w:rsid w:val="000C2A44"/>
    <w:rsid w:val="000C73A0"/>
    <w:rsid w:val="000C7BBA"/>
    <w:rsid w:val="000D0E2E"/>
    <w:rsid w:val="000D6BF3"/>
    <w:rsid w:val="000D726F"/>
    <w:rsid w:val="000E0A15"/>
    <w:rsid w:val="000E1E8E"/>
    <w:rsid w:val="000F3E06"/>
    <w:rsid w:val="000F5228"/>
    <w:rsid w:val="0010465C"/>
    <w:rsid w:val="00107680"/>
    <w:rsid w:val="00107723"/>
    <w:rsid w:val="0011589D"/>
    <w:rsid w:val="00124608"/>
    <w:rsid w:val="00125161"/>
    <w:rsid w:val="00125831"/>
    <w:rsid w:val="00127DD4"/>
    <w:rsid w:val="00130A6F"/>
    <w:rsid w:val="00133161"/>
    <w:rsid w:val="00133387"/>
    <w:rsid w:val="00135936"/>
    <w:rsid w:val="00136D86"/>
    <w:rsid w:val="00137AAB"/>
    <w:rsid w:val="001440B9"/>
    <w:rsid w:val="00157969"/>
    <w:rsid w:val="00171638"/>
    <w:rsid w:val="001767CA"/>
    <w:rsid w:val="001820CE"/>
    <w:rsid w:val="00182AD5"/>
    <w:rsid w:val="0018315E"/>
    <w:rsid w:val="001852FC"/>
    <w:rsid w:val="00195062"/>
    <w:rsid w:val="00196CD4"/>
    <w:rsid w:val="001C08FA"/>
    <w:rsid w:val="001E338C"/>
    <w:rsid w:val="001F1E63"/>
    <w:rsid w:val="001F5896"/>
    <w:rsid w:val="001F5EEA"/>
    <w:rsid w:val="002038C3"/>
    <w:rsid w:val="00206531"/>
    <w:rsid w:val="0021265E"/>
    <w:rsid w:val="00212893"/>
    <w:rsid w:val="00230189"/>
    <w:rsid w:val="002323E0"/>
    <w:rsid w:val="002414A5"/>
    <w:rsid w:val="00257284"/>
    <w:rsid w:val="00261147"/>
    <w:rsid w:val="00261BBF"/>
    <w:rsid w:val="00263F32"/>
    <w:rsid w:val="00264B1E"/>
    <w:rsid w:val="00282A77"/>
    <w:rsid w:val="0028777C"/>
    <w:rsid w:val="00294B17"/>
    <w:rsid w:val="00295522"/>
    <w:rsid w:val="002B5682"/>
    <w:rsid w:val="002B6C30"/>
    <w:rsid w:val="002C1B77"/>
    <w:rsid w:val="002D0891"/>
    <w:rsid w:val="002E1AA6"/>
    <w:rsid w:val="002E5934"/>
    <w:rsid w:val="002E6960"/>
    <w:rsid w:val="002F06BC"/>
    <w:rsid w:val="002F15FF"/>
    <w:rsid w:val="00300460"/>
    <w:rsid w:val="00306995"/>
    <w:rsid w:val="00312F3E"/>
    <w:rsid w:val="00315614"/>
    <w:rsid w:val="00326434"/>
    <w:rsid w:val="003309EA"/>
    <w:rsid w:val="00332CB3"/>
    <w:rsid w:val="00346877"/>
    <w:rsid w:val="003509D4"/>
    <w:rsid w:val="00352746"/>
    <w:rsid w:val="00355786"/>
    <w:rsid w:val="00356A1E"/>
    <w:rsid w:val="003577B7"/>
    <w:rsid w:val="003612B7"/>
    <w:rsid w:val="003618E3"/>
    <w:rsid w:val="00362556"/>
    <w:rsid w:val="00362CA6"/>
    <w:rsid w:val="00366244"/>
    <w:rsid w:val="0037258A"/>
    <w:rsid w:val="00372C7B"/>
    <w:rsid w:val="00376390"/>
    <w:rsid w:val="003919AB"/>
    <w:rsid w:val="00394ED3"/>
    <w:rsid w:val="003A76EA"/>
    <w:rsid w:val="003A7F94"/>
    <w:rsid w:val="003B313D"/>
    <w:rsid w:val="003B4302"/>
    <w:rsid w:val="003C77A7"/>
    <w:rsid w:val="003D0DD5"/>
    <w:rsid w:val="003D29BE"/>
    <w:rsid w:val="003D6571"/>
    <w:rsid w:val="003D6A8C"/>
    <w:rsid w:val="003E7CDC"/>
    <w:rsid w:val="003F1475"/>
    <w:rsid w:val="003F212B"/>
    <w:rsid w:val="003F2786"/>
    <w:rsid w:val="003F3714"/>
    <w:rsid w:val="003F6630"/>
    <w:rsid w:val="003F6C8C"/>
    <w:rsid w:val="00403E9B"/>
    <w:rsid w:val="00404D03"/>
    <w:rsid w:val="00415440"/>
    <w:rsid w:val="00415828"/>
    <w:rsid w:val="004247F6"/>
    <w:rsid w:val="0043546B"/>
    <w:rsid w:val="00437688"/>
    <w:rsid w:val="00441400"/>
    <w:rsid w:val="00444588"/>
    <w:rsid w:val="00444E31"/>
    <w:rsid w:val="00457713"/>
    <w:rsid w:val="00460CC6"/>
    <w:rsid w:val="00465CE5"/>
    <w:rsid w:val="00473103"/>
    <w:rsid w:val="00473865"/>
    <w:rsid w:val="004741BA"/>
    <w:rsid w:val="0047475B"/>
    <w:rsid w:val="00474E07"/>
    <w:rsid w:val="00475970"/>
    <w:rsid w:val="0047779D"/>
    <w:rsid w:val="00480B10"/>
    <w:rsid w:val="004958C4"/>
    <w:rsid w:val="00497B14"/>
    <w:rsid w:val="004A13E7"/>
    <w:rsid w:val="004A3946"/>
    <w:rsid w:val="004A407A"/>
    <w:rsid w:val="004A4F43"/>
    <w:rsid w:val="004B0054"/>
    <w:rsid w:val="004B391B"/>
    <w:rsid w:val="004B3D83"/>
    <w:rsid w:val="004C1B1B"/>
    <w:rsid w:val="004C2353"/>
    <w:rsid w:val="004C3164"/>
    <w:rsid w:val="004C325F"/>
    <w:rsid w:val="004C54DF"/>
    <w:rsid w:val="004D1386"/>
    <w:rsid w:val="004D639F"/>
    <w:rsid w:val="004D65A3"/>
    <w:rsid w:val="004F2555"/>
    <w:rsid w:val="004F48EC"/>
    <w:rsid w:val="004F4A23"/>
    <w:rsid w:val="004F66BD"/>
    <w:rsid w:val="0050485E"/>
    <w:rsid w:val="005060B3"/>
    <w:rsid w:val="00520986"/>
    <w:rsid w:val="00521F59"/>
    <w:rsid w:val="005237D9"/>
    <w:rsid w:val="0052503B"/>
    <w:rsid w:val="00527999"/>
    <w:rsid w:val="0053133B"/>
    <w:rsid w:val="005338B8"/>
    <w:rsid w:val="00543783"/>
    <w:rsid w:val="005446AC"/>
    <w:rsid w:val="005473FC"/>
    <w:rsid w:val="00550CAC"/>
    <w:rsid w:val="005573E0"/>
    <w:rsid w:val="005707D9"/>
    <w:rsid w:val="00581E69"/>
    <w:rsid w:val="00586816"/>
    <w:rsid w:val="005873D7"/>
    <w:rsid w:val="005B4997"/>
    <w:rsid w:val="005B5EF5"/>
    <w:rsid w:val="005C090E"/>
    <w:rsid w:val="005C55E1"/>
    <w:rsid w:val="005D2F3B"/>
    <w:rsid w:val="005E1988"/>
    <w:rsid w:val="005E5560"/>
    <w:rsid w:val="005E6BD0"/>
    <w:rsid w:val="005E6FF8"/>
    <w:rsid w:val="005F4E85"/>
    <w:rsid w:val="005F7571"/>
    <w:rsid w:val="006010C7"/>
    <w:rsid w:val="0060156C"/>
    <w:rsid w:val="0060568D"/>
    <w:rsid w:val="006101F6"/>
    <w:rsid w:val="00611AF1"/>
    <w:rsid w:val="0061289E"/>
    <w:rsid w:val="0061293F"/>
    <w:rsid w:val="006230C0"/>
    <w:rsid w:val="00623598"/>
    <w:rsid w:val="0063283E"/>
    <w:rsid w:val="006356D2"/>
    <w:rsid w:val="00643F41"/>
    <w:rsid w:val="00644E0B"/>
    <w:rsid w:val="006552B9"/>
    <w:rsid w:val="00657F2A"/>
    <w:rsid w:val="00661FA5"/>
    <w:rsid w:val="00664063"/>
    <w:rsid w:val="0067187F"/>
    <w:rsid w:val="00671A14"/>
    <w:rsid w:val="006759C3"/>
    <w:rsid w:val="0068282B"/>
    <w:rsid w:val="00685299"/>
    <w:rsid w:val="0069102A"/>
    <w:rsid w:val="006910A3"/>
    <w:rsid w:val="006946B8"/>
    <w:rsid w:val="006967B1"/>
    <w:rsid w:val="006A1DCE"/>
    <w:rsid w:val="006A376E"/>
    <w:rsid w:val="006B6746"/>
    <w:rsid w:val="006B6A01"/>
    <w:rsid w:val="006C5BAE"/>
    <w:rsid w:val="006D45B3"/>
    <w:rsid w:val="006F4650"/>
    <w:rsid w:val="00703246"/>
    <w:rsid w:val="00703B06"/>
    <w:rsid w:val="007057D9"/>
    <w:rsid w:val="007127EC"/>
    <w:rsid w:val="00712AB7"/>
    <w:rsid w:val="007134F8"/>
    <w:rsid w:val="007202FA"/>
    <w:rsid w:val="00720F84"/>
    <w:rsid w:val="00722B51"/>
    <w:rsid w:val="007251F9"/>
    <w:rsid w:val="00730F66"/>
    <w:rsid w:val="0073217E"/>
    <w:rsid w:val="007325C1"/>
    <w:rsid w:val="007379CE"/>
    <w:rsid w:val="00750D26"/>
    <w:rsid w:val="007516A4"/>
    <w:rsid w:val="00751EDF"/>
    <w:rsid w:val="00752E69"/>
    <w:rsid w:val="00753243"/>
    <w:rsid w:val="007604EF"/>
    <w:rsid w:val="00762B89"/>
    <w:rsid w:val="00766212"/>
    <w:rsid w:val="00775B6A"/>
    <w:rsid w:val="00783D01"/>
    <w:rsid w:val="00787198"/>
    <w:rsid w:val="00790323"/>
    <w:rsid w:val="00792967"/>
    <w:rsid w:val="007A7FD0"/>
    <w:rsid w:val="007B393B"/>
    <w:rsid w:val="007B5B77"/>
    <w:rsid w:val="007C20E4"/>
    <w:rsid w:val="007C3B3B"/>
    <w:rsid w:val="007D130D"/>
    <w:rsid w:val="007D339D"/>
    <w:rsid w:val="007D3971"/>
    <w:rsid w:val="007D5BE2"/>
    <w:rsid w:val="007E07B5"/>
    <w:rsid w:val="007F092E"/>
    <w:rsid w:val="007F0CD0"/>
    <w:rsid w:val="007F0EF2"/>
    <w:rsid w:val="00800AB6"/>
    <w:rsid w:val="0080154D"/>
    <w:rsid w:val="00801C41"/>
    <w:rsid w:val="0080374F"/>
    <w:rsid w:val="00806F55"/>
    <w:rsid w:val="00821561"/>
    <w:rsid w:val="008275B3"/>
    <w:rsid w:val="008303E2"/>
    <w:rsid w:val="00832E2A"/>
    <w:rsid w:val="00834A15"/>
    <w:rsid w:val="008441E2"/>
    <w:rsid w:val="00847B45"/>
    <w:rsid w:val="0085471A"/>
    <w:rsid w:val="00857913"/>
    <w:rsid w:val="00857DD3"/>
    <w:rsid w:val="008638A3"/>
    <w:rsid w:val="00866C3F"/>
    <w:rsid w:val="00870890"/>
    <w:rsid w:val="00872B2D"/>
    <w:rsid w:val="0087501C"/>
    <w:rsid w:val="008801D5"/>
    <w:rsid w:val="00880C3B"/>
    <w:rsid w:val="00882AD6"/>
    <w:rsid w:val="00885453"/>
    <w:rsid w:val="00885BFF"/>
    <w:rsid w:val="0089187B"/>
    <w:rsid w:val="00893452"/>
    <w:rsid w:val="00895B21"/>
    <w:rsid w:val="008A2451"/>
    <w:rsid w:val="008B5651"/>
    <w:rsid w:val="008B7C12"/>
    <w:rsid w:val="008B7F44"/>
    <w:rsid w:val="008C1485"/>
    <w:rsid w:val="008C1A90"/>
    <w:rsid w:val="008C736D"/>
    <w:rsid w:val="008D02E1"/>
    <w:rsid w:val="008D1021"/>
    <w:rsid w:val="008D24AC"/>
    <w:rsid w:val="008D3DEE"/>
    <w:rsid w:val="008D3EA7"/>
    <w:rsid w:val="008E56B0"/>
    <w:rsid w:val="008E5767"/>
    <w:rsid w:val="008F3362"/>
    <w:rsid w:val="008F76AB"/>
    <w:rsid w:val="009009C4"/>
    <w:rsid w:val="00905B9F"/>
    <w:rsid w:val="0091093D"/>
    <w:rsid w:val="00911B53"/>
    <w:rsid w:val="00912425"/>
    <w:rsid w:val="009127C0"/>
    <w:rsid w:val="00913006"/>
    <w:rsid w:val="00913409"/>
    <w:rsid w:val="009137D5"/>
    <w:rsid w:val="00914D10"/>
    <w:rsid w:val="00917196"/>
    <w:rsid w:val="00917A82"/>
    <w:rsid w:val="00923314"/>
    <w:rsid w:val="0092487C"/>
    <w:rsid w:val="009431F4"/>
    <w:rsid w:val="009469B5"/>
    <w:rsid w:val="00952D08"/>
    <w:rsid w:val="0096327C"/>
    <w:rsid w:val="009652D0"/>
    <w:rsid w:val="00966597"/>
    <w:rsid w:val="009722EA"/>
    <w:rsid w:val="00973BF0"/>
    <w:rsid w:val="009752EB"/>
    <w:rsid w:val="009768A9"/>
    <w:rsid w:val="00976DE3"/>
    <w:rsid w:val="00983B01"/>
    <w:rsid w:val="00993610"/>
    <w:rsid w:val="009B4D66"/>
    <w:rsid w:val="009B5FC7"/>
    <w:rsid w:val="009B686B"/>
    <w:rsid w:val="009B759B"/>
    <w:rsid w:val="009C3A8B"/>
    <w:rsid w:val="009D712A"/>
    <w:rsid w:val="009F0C69"/>
    <w:rsid w:val="009F0DBA"/>
    <w:rsid w:val="009F4722"/>
    <w:rsid w:val="00A02250"/>
    <w:rsid w:val="00A0316A"/>
    <w:rsid w:val="00A056AE"/>
    <w:rsid w:val="00A27A6B"/>
    <w:rsid w:val="00A3596E"/>
    <w:rsid w:val="00A547B4"/>
    <w:rsid w:val="00A6040C"/>
    <w:rsid w:val="00A60A0E"/>
    <w:rsid w:val="00A63468"/>
    <w:rsid w:val="00A675B0"/>
    <w:rsid w:val="00A7214E"/>
    <w:rsid w:val="00A7761B"/>
    <w:rsid w:val="00A77C7E"/>
    <w:rsid w:val="00A8031A"/>
    <w:rsid w:val="00A80D28"/>
    <w:rsid w:val="00A83D80"/>
    <w:rsid w:val="00A878F6"/>
    <w:rsid w:val="00A91E8F"/>
    <w:rsid w:val="00A932C7"/>
    <w:rsid w:val="00AA2EF8"/>
    <w:rsid w:val="00AA48A2"/>
    <w:rsid w:val="00AB4967"/>
    <w:rsid w:val="00AC69DF"/>
    <w:rsid w:val="00AC7D15"/>
    <w:rsid w:val="00AD5C91"/>
    <w:rsid w:val="00AE775D"/>
    <w:rsid w:val="00AF7778"/>
    <w:rsid w:val="00B01731"/>
    <w:rsid w:val="00B0429A"/>
    <w:rsid w:val="00B12CC8"/>
    <w:rsid w:val="00B15E2E"/>
    <w:rsid w:val="00B314FC"/>
    <w:rsid w:val="00B327E0"/>
    <w:rsid w:val="00B354E9"/>
    <w:rsid w:val="00B3574F"/>
    <w:rsid w:val="00B4165E"/>
    <w:rsid w:val="00B4233C"/>
    <w:rsid w:val="00B42C47"/>
    <w:rsid w:val="00B57C17"/>
    <w:rsid w:val="00B61AF6"/>
    <w:rsid w:val="00B81CA2"/>
    <w:rsid w:val="00B855BC"/>
    <w:rsid w:val="00B911FB"/>
    <w:rsid w:val="00B916CA"/>
    <w:rsid w:val="00BA4380"/>
    <w:rsid w:val="00BA7743"/>
    <w:rsid w:val="00BA77A8"/>
    <w:rsid w:val="00BA7E75"/>
    <w:rsid w:val="00BA7EB2"/>
    <w:rsid w:val="00BC1001"/>
    <w:rsid w:val="00BC5C2E"/>
    <w:rsid w:val="00BE29AD"/>
    <w:rsid w:val="00BE57F6"/>
    <w:rsid w:val="00BE7A8F"/>
    <w:rsid w:val="00BF1286"/>
    <w:rsid w:val="00BF4E06"/>
    <w:rsid w:val="00C01122"/>
    <w:rsid w:val="00C03417"/>
    <w:rsid w:val="00C06782"/>
    <w:rsid w:val="00C10C47"/>
    <w:rsid w:val="00C10FA2"/>
    <w:rsid w:val="00C20FD0"/>
    <w:rsid w:val="00C278A6"/>
    <w:rsid w:val="00C32325"/>
    <w:rsid w:val="00C328CA"/>
    <w:rsid w:val="00C363C8"/>
    <w:rsid w:val="00C4456E"/>
    <w:rsid w:val="00C47EE0"/>
    <w:rsid w:val="00C51696"/>
    <w:rsid w:val="00C51F4B"/>
    <w:rsid w:val="00C60BCC"/>
    <w:rsid w:val="00C64A95"/>
    <w:rsid w:val="00C71677"/>
    <w:rsid w:val="00C72C51"/>
    <w:rsid w:val="00C765C6"/>
    <w:rsid w:val="00C76CAD"/>
    <w:rsid w:val="00C908FD"/>
    <w:rsid w:val="00C92466"/>
    <w:rsid w:val="00CA1DB4"/>
    <w:rsid w:val="00CA4F31"/>
    <w:rsid w:val="00CA563D"/>
    <w:rsid w:val="00CB0DF0"/>
    <w:rsid w:val="00CB1217"/>
    <w:rsid w:val="00CB4F10"/>
    <w:rsid w:val="00CB7B9A"/>
    <w:rsid w:val="00CC333A"/>
    <w:rsid w:val="00CD06EC"/>
    <w:rsid w:val="00CF303D"/>
    <w:rsid w:val="00CF7E92"/>
    <w:rsid w:val="00D124AE"/>
    <w:rsid w:val="00D1647A"/>
    <w:rsid w:val="00D208E6"/>
    <w:rsid w:val="00D256F5"/>
    <w:rsid w:val="00D25F02"/>
    <w:rsid w:val="00D275DE"/>
    <w:rsid w:val="00D33653"/>
    <w:rsid w:val="00D432CE"/>
    <w:rsid w:val="00D46619"/>
    <w:rsid w:val="00D4737D"/>
    <w:rsid w:val="00D50F6E"/>
    <w:rsid w:val="00D65772"/>
    <w:rsid w:val="00D70F43"/>
    <w:rsid w:val="00D71702"/>
    <w:rsid w:val="00D77365"/>
    <w:rsid w:val="00D80A2B"/>
    <w:rsid w:val="00D812A8"/>
    <w:rsid w:val="00D83DCD"/>
    <w:rsid w:val="00D85E27"/>
    <w:rsid w:val="00D877A2"/>
    <w:rsid w:val="00D9126A"/>
    <w:rsid w:val="00D9279C"/>
    <w:rsid w:val="00D93706"/>
    <w:rsid w:val="00D941DD"/>
    <w:rsid w:val="00D96489"/>
    <w:rsid w:val="00DA1CC0"/>
    <w:rsid w:val="00DA29F3"/>
    <w:rsid w:val="00DA3D04"/>
    <w:rsid w:val="00DB0F3B"/>
    <w:rsid w:val="00DB1FA1"/>
    <w:rsid w:val="00DB475B"/>
    <w:rsid w:val="00DB7124"/>
    <w:rsid w:val="00DC112C"/>
    <w:rsid w:val="00DD5A52"/>
    <w:rsid w:val="00DF4C70"/>
    <w:rsid w:val="00E03241"/>
    <w:rsid w:val="00E07683"/>
    <w:rsid w:val="00E12A9F"/>
    <w:rsid w:val="00E154E2"/>
    <w:rsid w:val="00E1590C"/>
    <w:rsid w:val="00E216ED"/>
    <w:rsid w:val="00E22242"/>
    <w:rsid w:val="00E26761"/>
    <w:rsid w:val="00E27215"/>
    <w:rsid w:val="00E32418"/>
    <w:rsid w:val="00E3277B"/>
    <w:rsid w:val="00E404CF"/>
    <w:rsid w:val="00E4176F"/>
    <w:rsid w:val="00E44985"/>
    <w:rsid w:val="00E45A85"/>
    <w:rsid w:val="00E4679D"/>
    <w:rsid w:val="00E502F8"/>
    <w:rsid w:val="00E53E57"/>
    <w:rsid w:val="00E622D8"/>
    <w:rsid w:val="00E631D0"/>
    <w:rsid w:val="00E6723F"/>
    <w:rsid w:val="00E67397"/>
    <w:rsid w:val="00E73223"/>
    <w:rsid w:val="00E7596B"/>
    <w:rsid w:val="00E82650"/>
    <w:rsid w:val="00E83AA7"/>
    <w:rsid w:val="00E95C68"/>
    <w:rsid w:val="00E9732F"/>
    <w:rsid w:val="00EA2DEE"/>
    <w:rsid w:val="00EB61C0"/>
    <w:rsid w:val="00EB6BBC"/>
    <w:rsid w:val="00EC20B9"/>
    <w:rsid w:val="00EC2492"/>
    <w:rsid w:val="00EC3A85"/>
    <w:rsid w:val="00EC71A6"/>
    <w:rsid w:val="00ED0D36"/>
    <w:rsid w:val="00ED34BB"/>
    <w:rsid w:val="00ED4B78"/>
    <w:rsid w:val="00ED6C55"/>
    <w:rsid w:val="00EE06F2"/>
    <w:rsid w:val="00EE1C6D"/>
    <w:rsid w:val="00EE251E"/>
    <w:rsid w:val="00EE2F9F"/>
    <w:rsid w:val="00F00312"/>
    <w:rsid w:val="00F033DF"/>
    <w:rsid w:val="00F03529"/>
    <w:rsid w:val="00F0788D"/>
    <w:rsid w:val="00F12D24"/>
    <w:rsid w:val="00F1305E"/>
    <w:rsid w:val="00F134CB"/>
    <w:rsid w:val="00F20493"/>
    <w:rsid w:val="00F212AA"/>
    <w:rsid w:val="00F339E9"/>
    <w:rsid w:val="00F365D1"/>
    <w:rsid w:val="00F516D3"/>
    <w:rsid w:val="00F55B2D"/>
    <w:rsid w:val="00F66DAA"/>
    <w:rsid w:val="00F671E1"/>
    <w:rsid w:val="00F80B18"/>
    <w:rsid w:val="00F90813"/>
    <w:rsid w:val="00F90B75"/>
    <w:rsid w:val="00F9357D"/>
    <w:rsid w:val="00F94FD1"/>
    <w:rsid w:val="00F95C0C"/>
    <w:rsid w:val="00FA47F1"/>
    <w:rsid w:val="00FA6DE9"/>
    <w:rsid w:val="00FB5791"/>
    <w:rsid w:val="00FC0772"/>
    <w:rsid w:val="00FC409F"/>
    <w:rsid w:val="00FD0CB8"/>
    <w:rsid w:val="00FD32C1"/>
    <w:rsid w:val="00FD673C"/>
    <w:rsid w:val="00FD783C"/>
    <w:rsid w:val="00FE53FF"/>
    <w:rsid w:val="00FE5D85"/>
    <w:rsid w:val="00FF1FC5"/>
    <w:rsid w:val="00FF40F6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3C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765C6"/>
    <w:rPr>
      <w:i/>
      <w:iCs/>
    </w:rPr>
  </w:style>
  <w:style w:type="character" w:styleId="Lienhypertexte">
    <w:name w:val="Hyperlink"/>
    <w:basedOn w:val="Policepardfaut"/>
    <w:uiPriority w:val="99"/>
    <w:unhideWhenUsed/>
    <w:rsid w:val="00C765C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765C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73B2-7AC3-45E5-9044-019C8596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Guy</cp:lastModifiedBy>
  <cp:revision>2</cp:revision>
  <cp:lastPrinted>2018-06-12T08:55:00Z</cp:lastPrinted>
  <dcterms:created xsi:type="dcterms:W3CDTF">2018-09-14T09:52:00Z</dcterms:created>
  <dcterms:modified xsi:type="dcterms:W3CDTF">2018-09-14T09:52:00Z</dcterms:modified>
</cp:coreProperties>
</file>