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71" w:rsidRDefault="003D6571">
      <w:pPr>
        <w:pStyle w:val="Titre"/>
        <w:jc w:val="lef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CONSEIL SYNDICAL</w:t>
      </w:r>
    </w:p>
    <w:p w:rsidR="003D6571" w:rsidRDefault="003D6571">
      <w:pPr>
        <w:pStyle w:val="En-tte"/>
        <w:tabs>
          <w:tab w:val="clear" w:pos="4536"/>
          <w:tab w:val="clear" w:pos="9072"/>
        </w:tabs>
        <w:outlineLvl w:val="0"/>
        <w:rPr>
          <w:rFonts w:ascii="Bookman Old Style" w:hAnsi="Bookman Old Style"/>
          <w:bCs/>
          <w:sz w:val="22"/>
        </w:rPr>
      </w:pPr>
      <w:r>
        <w:rPr>
          <w:rFonts w:ascii="Bookman Old Style" w:hAnsi="Bookman Old Style"/>
          <w:bCs/>
          <w:sz w:val="22"/>
        </w:rPr>
        <w:t>LA PROUE I</w:t>
      </w:r>
    </w:p>
    <w:p w:rsidR="003D6571" w:rsidRDefault="003D6571">
      <w:pPr>
        <w:pStyle w:val="Pieddepage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8-9 bd François Blancho</w:t>
      </w:r>
    </w:p>
    <w:p w:rsidR="003D6571" w:rsidRDefault="003D6571">
      <w:pPr>
        <w:pStyle w:val="Pieddepage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44200 NANTES </w:t>
      </w:r>
    </w:p>
    <w:p w:rsidR="008B7F44" w:rsidRDefault="008B7F44">
      <w:pPr>
        <w:pStyle w:val="Pieddepage"/>
        <w:outlineLvl w:val="0"/>
        <w:rPr>
          <w:rFonts w:ascii="Bookman Old Style" w:hAnsi="Bookman Old Style"/>
        </w:rPr>
      </w:pPr>
    </w:p>
    <w:p w:rsidR="008B7F44" w:rsidRDefault="008B7F44" w:rsidP="00644E0B">
      <w:pPr>
        <w:pStyle w:val="Pieddepage"/>
        <w:tabs>
          <w:tab w:val="clear" w:pos="9071"/>
        </w:tabs>
        <w:ind w:left="426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2463716" cy="18478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3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290" cy="184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85E" w:rsidRDefault="0050485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sz w:val="16"/>
        </w:rPr>
      </w:pPr>
    </w:p>
    <w:p w:rsidR="003D6571" w:rsidRDefault="00FF5EBB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sz w:val="16"/>
        </w:rPr>
      </w:pPr>
      <w:r w:rsidRPr="00FF5EBB">
        <w:rPr>
          <w:noProof/>
          <w:sz w:val="20"/>
        </w:rPr>
        <w:pict>
          <v:roundrect id="AutoShape 4" o:spid="_x0000_s1026" style="position:absolute;left:0;text-align:left;margin-left:117pt;margin-top:4.1pt;width:274.5pt;height:45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"/>
        </w:pict>
      </w:r>
    </w:p>
    <w:p w:rsidR="000F5228" w:rsidRDefault="00FF5EBB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</w:pPr>
      <w:r w:rsidRPr="00FF5EBB">
        <w:rPr>
          <w:noProof/>
          <w:sz w:val="20"/>
        </w:rPr>
        <w:pict>
          <v:roundrect id="AutoShape 5" o:spid="_x0000_s1027" style="position:absolute;left:0;text-align:left;margin-left:121.35pt;margin-top:3.7pt;width:274.5pt;height:45pt;z-index:-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" fillcolor="silver" stroked="f"/>
        </w:pict>
      </w:r>
      <w:r w:rsidR="003D6571">
        <w:t xml:space="preserve">Compte-rendu </w:t>
      </w:r>
      <w:r w:rsidR="006101F6">
        <w:t>n°</w:t>
      </w:r>
      <w:r w:rsidR="00124608">
        <w:t>5</w:t>
      </w:r>
    </w:p>
    <w:p w:rsidR="003D6571" w:rsidRDefault="009722E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sz w:val="16"/>
        </w:rPr>
      </w:pPr>
      <w:r>
        <w:t>Réunion</w:t>
      </w:r>
      <w:r w:rsidR="000F5228">
        <w:t xml:space="preserve"> </w:t>
      </w:r>
      <w:r w:rsidR="0060156C">
        <w:t>d</w:t>
      </w:r>
      <w:r w:rsidR="003D6571">
        <w:t>u</w:t>
      </w:r>
      <w:r w:rsidR="00581E69">
        <w:t xml:space="preserve"> </w:t>
      </w:r>
      <w:r w:rsidR="00124608">
        <w:t>4 juin</w:t>
      </w:r>
      <w:r w:rsidR="002E6960">
        <w:t xml:space="preserve"> 2018</w:t>
      </w:r>
    </w:p>
    <w:p w:rsidR="003D6571" w:rsidRDefault="003D6571">
      <w:pPr>
        <w:spacing w:line="360" w:lineRule="auto"/>
        <w:ind w:left="567"/>
        <w:jc w:val="both"/>
        <w:rPr>
          <w:rFonts w:ascii="Bookman Old Style" w:hAnsi="Bookman Old Style"/>
          <w:sz w:val="20"/>
        </w:rPr>
      </w:pPr>
    </w:p>
    <w:p w:rsidR="00623598" w:rsidRDefault="00623598">
      <w:pPr>
        <w:spacing w:line="360" w:lineRule="auto"/>
        <w:ind w:left="567"/>
        <w:jc w:val="both"/>
        <w:rPr>
          <w:rFonts w:ascii="Bookman Old Style" w:hAnsi="Bookman Old Style"/>
          <w:sz w:val="20"/>
        </w:rPr>
      </w:pPr>
    </w:p>
    <w:p w:rsidR="0092487C" w:rsidRDefault="0092487C">
      <w:pPr>
        <w:spacing w:line="360" w:lineRule="auto"/>
        <w:ind w:left="567"/>
        <w:jc w:val="both"/>
        <w:rPr>
          <w:rFonts w:ascii="Bookman Old Style" w:hAnsi="Bookman Old Style"/>
          <w:sz w:val="20"/>
        </w:rPr>
      </w:pPr>
    </w:p>
    <w:p w:rsidR="005473FC" w:rsidRPr="00F66DAA" w:rsidRDefault="00DC112C" w:rsidP="00DC112C">
      <w:pPr>
        <w:spacing w:after="160" w:line="259" w:lineRule="auto"/>
        <w:rPr>
          <w:rFonts w:ascii="Arial" w:eastAsia="Arial" w:hAnsi="Arial" w:cs="Arial"/>
          <w:lang w:eastAsia="en-US"/>
        </w:rPr>
      </w:pPr>
      <w:r w:rsidRPr="00F66DAA">
        <w:rPr>
          <w:rFonts w:ascii="Arial" w:eastAsia="Arial" w:hAnsi="Arial" w:cs="Arial"/>
          <w:lang w:eastAsia="en-US"/>
        </w:rPr>
        <w:t>Le conseil sy</w:t>
      </w:r>
      <w:r w:rsidR="004D65A3">
        <w:rPr>
          <w:rFonts w:ascii="Arial" w:eastAsia="Arial" w:hAnsi="Arial" w:cs="Arial"/>
          <w:lang w:eastAsia="en-US"/>
        </w:rPr>
        <w:t>ndical</w:t>
      </w:r>
      <w:r w:rsidR="006101F6">
        <w:rPr>
          <w:rFonts w:ascii="Arial" w:eastAsia="Arial" w:hAnsi="Arial" w:cs="Arial"/>
          <w:lang w:eastAsia="en-US"/>
        </w:rPr>
        <w:t xml:space="preserve"> s’est réuni le </w:t>
      </w:r>
      <w:r w:rsidR="00124608">
        <w:rPr>
          <w:rFonts w:ascii="Arial" w:eastAsia="Arial" w:hAnsi="Arial" w:cs="Arial"/>
          <w:lang w:eastAsia="en-US"/>
        </w:rPr>
        <w:t>4 juin</w:t>
      </w:r>
      <w:r w:rsidR="00473103">
        <w:rPr>
          <w:rFonts w:ascii="Arial" w:eastAsia="Arial" w:hAnsi="Arial" w:cs="Arial"/>
          <w:lang w:eastAsia="en-US"/>
        </w:rPr>
        <w:t xml:space="preserve"> 2018</w:t>
      </w:r>
      <w:r w:rsidR="004D65A3">
        <w:rPr>
          <w:rFonts w:ascii="Arial" w:eastAsia="Arial" w:hAnsi="Arial" w:cs="Arial"/>
          <w:lang w:eastAsia="en-US"/>
        </w:rPr>
        <w:t xml:space="preserve"> à 14</w:t>
      </w:r>
      <w:r w:rsidRPr="00F66DAA">
        <w:rPr>
          <w:rFonts w:ascii="Arial" w:eastAsia="Arial" w:hAnsi="Arial" w:cs="Arial"/>
          <w:lang w:eastAsia="en-US"/>
        </w:rPr>
        <w:t xml:space="preserve"> h à La PROUE 1.</w:t>
      </w:r>
      <w:r w:rsidRPr="00F66DAA">
        <w:rPr>
          <w:rFonts w:ascii="Arial" w:eastAsia="Arial" w:hAnsi="Arial" w:cs="Arial"/>
          <w:lang w:eastAsia="en-US"/>
        </w:rPr>
        <w:br/>
      </w:r>
      <w:r w:rsidR="005873D7">
        <w:rPr>
          <w:rFonts w:ascii="Arial" w:eastAsia="Arial" w:hAnsi="Arial" w:cs="Arial"/>
          <w:lang w:eastAsia="en-US"/>
        </w:rPr>
        <w:t xml:space="preserve">Etaient présents : </w:t>
      </w:r>
      <w:r w:rsidR="005873D7">
        <w:rPr>
          <w:rFonts w:ascii="Arial" w:eastAsia="Arial" w:hAnsi="Arial" w:cs="Arial"/>
          <w:lang w:eastAsia="en-US"/>
        </w:rPr>
        <w:br/>
      </w:r>
      <w:r w:rsidR="009C3A8B">
        <w:rPr>
          <w:rFonts w:ascii="Arial" w:eastAsia="Arial" w:hAnsi="Arial" w:cs="Arial"/>
          <w:lang w:eastAsia="en-US"/>
        </w:rPr>
        <w:t>M</w:t>
      </w:r>
      <w:r w:rsidR="00473103">
        <w:rPr>
          <w:rFonts w:ascii="Arial" w:eastAsia="Arial" w:hAnsi="Arial" w:cs="Arial"/>
          <w:lang w:eastAsia="en-US"/>
        </w:rPr>
        <w:t>es</w:t>
      </w:r>
      <w:r w:rsidR="009C3A8B" w:rsidRPr="00F66DAA">
        <w:rPr>
          <w:rFonts w:ascii="Arial" w:eastAsia="Arial" w:hAnsi="Arial" w:cs="Arial"/>
          <w:lang w:eastAsia="en-US"/>
        </w:rPr>
        <w:t>da</w:t>
      </w:r>
      <w:r w:rsidR="009C3A8B">
        <w:rPr>
          <w:rFonts w:ascii="Arial" w:eastAsia="Arial" w:hAnsi="Arial" w:cs="Arial"/>
          <w:lang w:eastAsia="en-US"/>
        </w:rPr>
        <w:t>me</w:t>
      </w:r>
      <w:r w:rsidR="00473103">
        <w:rPr>
          <w:rFonts w:ascii="Arial" w:eastAsia="Arial" w:hAnsi="Arial" w:cs="Arial"/>
          <w:lang w:eastAsia="en-US"/>
        </w:rPr>
        <w:t>s</w:t>
      </w:r>
      <w:r w:rsidR="009C3A8B" w:rsidRPr="00F66DAA">
        <w:rPr>
          <w:rFonts w:ascii="Arial" w:eastAsia="Arial" w:hAnsi="Arial" w:cs="Arial"/>
          <w:lang w:eastAsia="en-US"/>
        </w:rPr>
        <w:t>,</w:t>
      </w:r>
      <w:r w:rsidR="001820CE">
        <w:rPr>
          <w:rFonts w:ascii="Arial" w:eastAsia="Arial" w:hAnsi="Arial" w:cs="Arial"/>
          <w:lang w:eastAsia="en-US"/>
        </w:rPr>
        <w:t xml:space="preserve"> Marugan</w:t>
      </w:r>
      <w:r w:rsidR="00473103">
        <w:rPr>
          <w:rFonts w:ascii="Arial" w:eastAsia="Arial" w:hAnsi="Arial" w:cs="Arial"/>
          <w:lang w:eastAsia="en-US"/>
        </w:rPr>
        <w:t xml:space="preserve"> et </w:t>
      </w:r>
      <w:proofErr w:type="spellStart"/>
      <w:r w:rsidR="00473103">
        <w:rPr>
          <w:rFonts w:ascii="Arial" w:eastAsia="Arial" w:hAnsi="Arial" w:cs="Arial"/>
          <w:lang w:eastAsia="en-US"/>
        </w:rPr>
        <w:t>Lebesque</w:t>
      </w:r>
      <w:proofErr w:type="spellEnd"/>
      <w:r w:rsidR="00473103">
        <w:rPr>
          <w:rFonts w:ascii="Arial" w:eastAsia="Arial" w:hAnsi="Arial" w:cs="Arial"/>
          <w:lang w:eastAsia="en-US"/>
        </w:rPr>
        <w:t>.</w:t>
      </w:r>
      <w:r w:rsidRPr="00F66DAA">
        <w:rPr>
          <w:rFonts w:ascii="Arial" w:eastAsia="Arial" w:hAnsi="Arial" w:cs="Arial"/>
          <w:lang w:eastAsia="en-US"/>
        </w:rPr>
        <w:br/>
      </w:r>
      <w:r w:rsidR="009C3A8B" w:rsidRPr="00F66DAA">
        <w:rPr>
          <w:rFonts w:ascii="Arial" w:eastAsia="Arial" w:hAnsi="Arial" w:cs="Arial"/>
          <w:lang w:eastAsia="en-US"/>
        </w:rPr>
        <w:t>Messieurs,</w:t>
      </w:r>
      <w:r w:rsidR="00F12D24">
        <w:rPr>
          <w:rFonts w:ascii="Arial" w:eastAsia="Arial" w:hAnsi="Arial" w:cs="Arial"/>
          <w:lang w:eastAsia="en-US"/>
        </w:rPr>
        <w:t xml:space="preserve"> </w:t>
      </w:r>
      <w:r w:rsidR="00473103">
        <w:rPr>
          <w:rFonts w:ascii="Arial" w:eastAsia="Arial" w:hAnsi="Arial" w:cs="Arial"/>
          <w:lang w:eastAsia="en-US"/>
        </w:rPr>
        <w:t xml:space="preserve"> </w:t>
      </w:r>
      <w:r w:rsidR="00792967" w:rsidRPr="00F66DAA">
        <w:rPr>
          <w:rFonts w:ascii="Arial" w:eastAsia="Arial" w:hAnsi="Arial" w:cs="Arial"/>
          <w:lang w:eastAsia="en-US"/>
        </w:rPr>
        <w:t>Huet</w:t>
      </w:r>
      <w:r w:rsidR="00792967">
        <w:rPr>
          <w:rFonts w:ascii="Arial" w:eastAsia="Arial" w:hAnsi="Arial" w:cs="Arial"/>
          <w:lang w:eastAsia="en-US"/>
        </w:rPr>
        <w:t>,</w:t>
      </w:r>
      <w:r w:rsidR="00A63468">
        <w:rPr>
          <w:rFonts w:ascii="Arial" w:eastAsia="Arial" w:hAnsi="Arial" w:cs="Arial"/>
          <w:lang w:eastAsia="en-US"/>
        </w:rPr>
        <w:t xml:space="preserve"> </w:t>
      </w:r>
      <w:r w:rsidR="00792967">
        <w:rPr>
          <w:rFonts w:ascii="Arial" w:eastAsia="Arial" w:hAnsi="Arial" w:cs="Arial"/>
          <w:lang w:eastAsia="en-US"/>
        </w:rPr>
        <w:t>Lemarchand</w:t>
      </w:r>
      <w:r w:rsidR="00F12D24">
        <w:rPr>
          <w:rFonts w:ascii="Arial" w:eastAsia="Arial" w:hAnsi="Arial" w:cs="Arial"/>
          <w:lang w:eastAsia="en-US"/>
        </w:rPr>
        <w:t>,</w:t>
      </w:r>
      <w:r w:rsidR="00473103">
        <w:rPr>
          <w:rFonts w:ascii="Arial" w:eastAsia="Arial" w:hAnsi="Arial" w:cs="Arial"/>
          <w:lang w:eastAsia="en-US"/>
        </w:rPr>
        <w:t xml:space="preserve"> </w:t>
      </w:r>
      <w:r w:rsidR="004B3D83">
        <w:rPr>
          <w:rFonts w:ascii="Arial" w:eastAsia="Arial" w:hAnsi="Arial" w:cs="Arial"/>
          <w:lang w:eastAsia="en-US"/>
        </w:rPr>
        <w:t>Moreau,</w:t>
      </w:r>
      <w:r w:rsidR="00A63468">
        <w:rPr>
          <w:rFonts w:ascii="Arial" w:eastAsia="Arial" w:hAnsi="Arial" w:cs="Arial"/>
          <w:lang w:eastAsia="en-US"/>
        </w:rPr>
        <w:t xml:space="preserve"> </w:t>
      </w:r>
      <w:r w:rsidR="00F12D24">
        <w:rPr>
          <w:rFonts w:ascii="Arial" w:eastAsia="Arial" w:hAnsi="Arial" w:cs="Arial"/>
          <w:lang w:eastAsia="en-US"/>
        </w:rPr>
        <w:t>Perrault,</w:t>
      </w:r>
      <w:r w:rsidR="001820CE">
        <w:rPr>
          <w:rFonts w:ascii="Arial" w:eastAsia="Arial" w:hAnsi="Arial" w:cs="Arial"/>
          <w:lang w:eastAsia="en-US"/>
        </w:rPr>
        <w:t xml:space="preserve"> </w:t>
      </w:r>
      <w:r w:rsidR="00082D5B" w:rsidRPr="00F66DAA">
        <w:rPr>
          <w:rFonts w:ascii="Arial" w:eastAsia="Arial" w:hAnsi="Arial" w:cs="Arial"/>
          <w:lang w:eastAsia="en-US"/>
        </w:rPr>
        <w:t>Piard</w:t>
      </w:r>
      <w:r w:rsidR="00F12D24">
        <w:rPr>
          <w:rFonts w:ascii="Arial" w:eastAsia="Arial" w:hAnsi="Arial" w:cs="Arial"/>
          <w:lang w:eastAsia="en-US"/>
        </w:rPr>
        <w:t>.</w:t>
      </w:r>
      <w:r w:rsidR="005873D7">
        <w:rPr>
          <w:rFonts w:ascii="Arial" w:eastAsia="Arial" w:hAnsi="Arial" w:cs="Arial"/>
          <w:lang w:eastAsia="en-US"/>
        </w:rPr>
        <w:br/>
        <w:t>Madame Piau : cabinet Nex</w:t>
      </w:r>
      <w:r w:rsidR="00F0788D">
        <w:rPr>
          <w:rFonts w:ascii="Arial" w:eastAsia="Arial" w:hAnsi="Arial" w:cs="Arial"/>
          <w:lang w:eastAsia="en-US"/>
        </w:rPr>
        <w:t>ity</w:t>
      </w:r>
      <w:r w:rsidR="00A63468">
        <w:rPr>
          <w:rFonts w:ascii="Arial" w:eastAsia="Arial" w:hAnsi="Arial" w:cs="Arial"/>
          <w:lang w:eastAsia="en-US"/>
        </w:rPr>
        <w:br/>
        <w:t xml:space="preserve">Monsieur </w:t>
      </w:r>
      <w:r w:rsidR="00473103">
        <w:rPr>
          <w:rFonts w:ascii="Arial" w:eastAsia="Arial" w:hAnsi="Arial" w:cs="Arial"/>
          <w:lang w:eastAsia="en-US"/>
        </w:rPr>
        <w:t>Guillet de la société AXENS.</w:t>
      </w:r>
      <w:r w:rsidR="00F12D24">
        <w:rPr>
          <w:rFonts w:ascii="Arial" w:eastAsia="Arial" w:hAnsi="Arial" w:cs="Arial"/>
          <w:lang w:eastAsia="en-US"/>
        </w:rPr>
        <w:br/>
      </w:r>
      <w:r w:rsidR="005473FC" w:rsidRPr="00F66DAA">
        <w:rPr>
          <w:rFonts w:ascii="Arial" w:eastAsia="Arial" w:hAnsi="Arial" w:cs="Arial"/>
          <w:lang w:eastAsia="en-US"/>
        </w:rPr>
        <w:br/>
      </w:r>
    </w:p>
    <w:p w:rsidR="005473FC" w:rsidRPr="00F66DAA" w:rsidRDefault="005473FC" w:rsidP="005473FC">
      <w:pPr>
        <w:jc w:val="both"/>
        <w:rPr>
          <w:rFonts w:ascii="Arial" w:hAnsi="Arial" w:cs="Arial"/>
        </w:rPr>
      </w:pPr>
      <w:r w:rsidRPr="00F66DAA">
        <w:rPr>
          <w:rFonts w:ascii="Arial" w:hAnsi="Arial" w:cs="Arial"/>
          <w:b/>
          <w:bCs/>
          <w:u w:val="single"/>
        </w:rPr>
        <w:t xml:space="preserve">Bureau de séance </w:t>
      </w:r>
      <w:r w:rsidRPr="00F66DAA">
        <w:rPr>
          <w:rFonts w:ascii="Arial" w:hAnsi="Arial" w:cs="Arial"/>
        </w:rPr>
        <w:t>:</w:t>
      </w:r>
    </w:p>
    <w:p w:rsidR="005473FC" w:rsidRPr="00F66DAA" w:rsidRDefault="005473FC" w:rsidP="005473FC">
      <w:pPr>
        <w:jc w:val="both"/>
        <w:rPr>
          <w:rFonts w:ascii="Arial" w:hAnsi="Arial" w:cs="Arial"/>
        </w:rPr>
      </w:pPr>
    </w:p>
    <w:p w:rsidR="005473FC" w:rsidRPr="00F66DAA" w:rsidRDefault="005473FC" w:rsidP="005473FC">
      <w:pPr>
        <w:jc w:val="both"/>
        <w:rPr>
          <w:rFonts w:ascii="Arial" w:hAnsi="Arial" w:cs="Arial"/>
        </w:rPr>
      </w:pPr>
      <w:r w:rsidRPr="00F66DAA">
        <w:rPr>
          <w:rFonts w:ascii="Arial" w:hAnsi="Arial" w:cs="Arial"/>
        </w:rPr>
        <w:t xml:space="preserve">Président : M. Moreau </w:t>
      </w:r>
    </w:p>
    <w:p w:rsidR="005473FC" w:rsidRPr="00F66DAA" w:rsidRDefault="005473FC" w:rsidP="005473FC">
      <w:pPr>
        <w:jc w:val="both"/>
        <w:rPr>
          <w:rFonts w:ascii="Arial" w:hAnsi="Arial" w:cs="Arial"/>
        </w:rPr>
      </w:pPr>
      <w:r w:rsidRPr="00F66DAA">
        <w:rPr>
          <w:rFonts w:ascii="Arial" w:hAnsi="Arial" w:cs="Arial"/>
        </w:rPr>
        <w:t>Secrétaire de séance : M. Piard</w:t>
      </w:r>
    </w:p>
    <w:p w:rsidR="00DC112C" w:rsidRPr="00857DD3" w:rsidRDefault="004F48EC" w:rsidP="00DC112C">
      <w:pPr>
        <w:spacing w:after="160" w:line="259" w:lineRule="auto"/>
        <w:rPr>
          <w:rFonts w:ascii="Arial" w:hAnsi="Arial" w:cs="Arial"/>
        </w:rPr>
      </w:pPr>
      <w:r w:rsidRPr="00F66DAA">
        <w:rPr>
          <w:rFonts w:ascii="Arial" w:eastAsia="Arial" w:hAnsi="Arial" w:cs="Arial"/>
          <w:lang w:eastAsia="en-US"/>
        </w:rPr>
        <w:br/>
      </w:r>
      <w:r w:rsidR="00DC112C" w:rsidRPr="00F66DAA">
        <w:rPr>
          <w:rFonts w:ascii="Arial" w:eastAsia="Arial" w:hAnsi="Arial" w:cs="Arial"/>
          <w:b/>
          <w:u w:val="single"/>
          <w:lang w:eastAsia="en-US"/>
        </w:rPr>
        <w:t>Approbation du dernier PV :</w:t>
      </w:r>
    </w:p>
    <w:p w:rsidR="00171638" w:rsidRDefault="004D65A3" w:rsidP="00DC112C">
      <w:p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Le</w:t>
      </w:r>
      <w:r w:rsidR="006101F6">
        <w:rPr>
          <w:rFonts w:ascii="Arial" w:eastAsia="Arial" w:hAnsi="Arial" w:cs="Arial"/>
          <w:lang w:eastAsia="en-US"/>
        </w:rPr>
        <w:t xml:space="preserve"> PV n° </w:t>
      </w:r>
      <w:r w:rsidR="00124608">
        <w:rPr>
          <w:rFonts w:ascii="Arial" w:eastAsia="Arial" w:hAnsi="Arial" w:cs="Arial"/>
          <w:lang w:eastAsia="en-US"/>
        </w:rPr>
        <w:t>4</w:t>
      </w:r>
      <w:r w:rsidR="006101F6">
        <w:rPr>
          <w:rFonts w:ascii="Arial" w:eastAsia="Arial" w:hAnsi="Arial" w:cs="Arial"/>
          <w:lang w:eastAsia="en-US"/>
        </w:rPr>
        <w:t xml:space="preserve"> du </w:t>
      </w:r>
      <w:r w:rsidR="00124608">
        <w:rPr>
          <w:rFonts w:ascii="Arial" w:eastAsia="Arial" w:hAnsi="Arial" w:cs="Arial"/>
          <w:lang w:eastAsia="en-US"/>
        </w:rPr>
        <w:t>14 mai</w:t>
      </w:r>
      <w:r w:rsidR="0085471A">
        <w:rPr>
          <w:rFonts w:ascii="Arial" w:eastAsia="Arial" w:hAnsi="Arial" w:cs="Arial"/>
          <w:lang w:eastAsia="en-US"/>
        </w:rPr>
        <w:t xml:space="preserve"> 2018</w:t>
      </w:r>
      <w:r w:rsidR="00DC112C" w:rsidRPr="00F66DAA">
        <w:rPr>
          <w:rFonts w:ascii="Arial" w:eastAsia="Arial" w:hAnsi="Arial" w:cs="Arial"/>
          <w:lang w:eastAsia="en-US"/>
        </w:rPr>
        <w:t xml:space="preserve"> est approuvé à l’unanimité.</w:t>
      </w:r>
      <w:r w:rsidR="005C090E">
        <w:rPr>
          <w:rFonts w:ascii="Arial" w:eastAsia="Arial" w:hAnsi="Arial" w:cs="Arial"/>
          <w:lang w:eastAsia="en-US"/>
        </w:rPr>
        <w:br/>
      </w:r>
      <w:r w:rsidR="005C090E">
        <w:rPr>
          <w:rFonts w:ascii="Arial" w:eastAsia="Arial" w:hAnsi="Arial" w:cs="Arial"/>
          <w:lang w:eastAsia="en-US"/>
        </w:rPr>
        <w:br/>
      </w:r>
      <w:r w:rsidR="00E6723F">
        <w:rPr>
          <w:rFonts w:ascii="Arial" w:eastAsia="Arial" w:hAnsi="Arial" w:cs="Arial"/>
          <w:lang w:eastAsia="en-US"/>
        </w:rPr>
        <w:br/>
      </w:r>
    </w:p>
    <w:p w:rsidR="0092487C" w:rsidRDefault="0092487C" w:rsidP="00DC112C">
      <w:pPr>
        <w:spacing w:after="160" w:line="259" w:lineRule="auto"/>
        <w:rPr>
          <w:rFonts w:ascii="Arial" w:eastAsia="Arial" w:hAnsi="Arial" w:cs="Arial"/>
          <w:lang w:eastAsia="en-US"/>
        </w:rPr>
      </w:pPr>
    </w:p>
    <w:p w:rsidR="00EE1C6D" w:rsidRPr="0053133B" w:rsidRDefault="005C090E" w:rsidP="0053133B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 w:rsidRPr="005C090E">
        <w:rPr>
          <w:rFonts w:ascii="Arial" w:eastAsia="Arial" w:hAnsi="Arial" w:cs="Arial"/>
          <w:b/>
          <w:u w:val="single"/>
          <w:lang w:eastAsia="en-US"/>
        </w:rPr>
        <w:t>P</w:t>
      </w:r>
      <w:r w:rsidR="00E26761">
        <w:rPr>
          <w:rFonts w:ascii="Arial" w:eastAsia="Arial" w:hAnsi="Arial" w:cs="Arial"/>
          <w:b/>
          <w:u w:val="single"/>
          <w:lang w:eastAsia="en-US"/>
        </w:rPr>
        <w:t xml:space="preserve">oint sur la maitrise d’œuvre suite à l’AG de mars 2018 </w:t>
      </w:r>
      <w:r w:rsidRPr="005C090E">
        <w:rPr>
          <w:rFonts w:ascii="Arial" w:eastAsia="Arial" w:hAnsi="Arial" w:cs="Arial"/>
          <w:b/>
          <w:u w:val="single"/>
          <w:lang w:eastAsia="en-US"/>
        </w:rPr>
        <w:t>:</w:t>
      </w:r>
      <w:r w:rsidR="00376390">
        <w:rPr>
          <w:rFonts w:ascii="Arial" w:eastAsia="Arial" w:hAnsi="Arial" w:cs="Arial"/>
          <w:b/>
          <w:u w:val="single"/>
          <w:lang w:eastAsia="en-US"/>
        </w:rPr>
        <w:br/>
      </w:r>
      <w:r w:rsidR="00376390" w:rsidRPr="0053133B">
        <w:rPr>
          <w:rFonts w:ascii="Arial" w:eastAsia="Arial" w:hAnsi="Arial" w:cs="Arial"/>
          <w:lang w:eastAsia="en-US"/>
        </w:rPr>
        <w:br/>
      </w:r>
    </w:p>
    <w:p w:rsidR="008D24AC" w:rsidRPr="00E6723F" w:rsidRDefault="004C325F" w:rsidP="00E6723F">
      <w:pPr>
        <w:pStyle w:val="Paragraphedeliste"/>
        <w:numPr>
          <w:ilvl w:val="0"/>
          <w:numId w:val="31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Après étude</w:t>
      </w:r>
      <w:r w:rsidR="00657F2A">
        <w:rPr>
          <w:rFonts w:ascii="Arial" w:eastAsia="Arial" w:hAnsi="Arial" w:cs="Arial"/>
          <w:lang w:eastAsia="en-US"/>
        </w:rPr>
        <w:t xml:space="preserve"> du dossier de consultation des entreprises</w:t>
      </w:r>
      <w:r w:rsidR="00BA7EB2">
        <w:rPr>
          <w:rFonts w:ascii="Arial" w:eastAsia="Arial" w:hAnsi="Arial" w:cs="Arial"/>
          <w:lang w:eastAsia="en-US"/>
        </w:rPr>
        <w:t xml:space="preserve"> (DCE)</w:t>
      </w:r>
      <w:r>
        <w:rPr>
          <w:rFonts w:ascii="Arial" w:eastAsia="Arial" w:hAnsi="Arial" w:cs="Arial"/>
          <w:lang w:eastAsia="en-US"/>
        </w:rPr>
        <w:t xml:space="preserve"> par le CS, plusieurs points ont été abordés pour clarification pendant la réunion avec M Guillet de la société AXENS</w:t>
      </w:r>
      <w:r w:rsidR="0063283E">
        <w:rPr>
          <w:rFonts w:ascii="Arial" w:eastAsia="Arial" w:hAnsi="Arial" w:cs="Arial"/>
          <w:lang w:eastAsia="en-US"/>
        </w:rPr>
        <w:t>, pour pouvoir répondre aux demandes d’explication des copropriétaires.</w:t>
      </w:r>
      <w:r w:rsidR="0063283E">
        <w:rPr>
          <w:rFonts w:ascii="Arial" w:eastAsia="Arial" w:hAnsi="Arial" w:cs="Arial"/>
          <w:lang w:eastAsia="en-US"/>
        </w:rPr>
        <w:br/>
      </w:r>
      <w:r w:rsidR="0063283E">
        <w:rPr>
          <w:rFonts w:ascii="Arial" w:eastAsia="Arial" w:hAnsi="Arial" w:cs="Arial"/>
          <w:lang w:eastAsia="en-US"/>
        </w:rPr>
        <w:br/>
      </w:r>
      <w:r w:rsidR="00F95C0C" w:rsidRPr="00E6723F">
        <w:rPr>
          <w:rFonts w:ascii="Arial" w:eastAsia="Arial" w:hAnsi="Arial" w:cs="Arial"/>
          <w:lang w:eastAsia="en-US"/>
        </w:rPr>
        <w:lastRenderedPageBreak/>
        <w:br/>
      </w:r>
    </w:p>
    <w:p w:rsidR="00E6723F" w:rsidRDefault="00BA7EB2" w:rsidP="00BA7EB2">
      <w:pPr>
        <w:pStyle w:val="Paragraphedeliste"/>
        <w:numPr>
          <w:ilvl w:val="0"/>
          <w:numId w:val="31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Les remarques sur le DCE ont porté sur les </w:t>
      </w:r>
      <w:r w:rsidR="003C77A7">
        <w:rPr>
          <w:rFonts w:ascii="Arial" w:eastAsia="Arial" w:hAnsi="Arial" w:cs="Arial"/>
          <w:lang w:eastAsia="en-US"/>
        </w:rPr>
        <w:t>loggias, entre</w:t>
      </w:r>
      <w:r w:rsidR="00E6723F">
        <w:rPr>
          <w:rFonts w:ascii="Arial" w:eastAsia="Arial" w:hAnsi="Arial" w:cs="Arial"/>
          <w:lang w:eastAsia="en-US"/>
        </w:rPr>
        <w:t xml:space="preserve"> autres</w:t>
      </w:r>
      <w:r>
        <w:rPr>
          <w:rFonts w:ascii="Arial" w:eastAsia="Arial" w:hAnsi="Arial" w:cs="Arial"/>
          <w:lang w:eastAsia="en-US"/>
        </w:rPr>
        <w:t xml:space="preserve"> sur les différentes possibilités de vitrages des loggias, du devenir des panneaux amiantés, des solutions pour le revêtement de sol.</w:t>
      </w:r>
      <w:r>
        <w:rPr>
          <w:rFonts w:ascii="Arial" w:eastAsia="Arial" w:hAnsi="Arial" w:cs="Arial"/>
          <w:lang w:eastAsia="en-US"/>
        </w:rPr>
        <w:br/>
        <w:t>A</w:t>
      </w:r>
      <w:r w:rsidR="007F0EF2">
        <w:rPr>
          <w:rFonts w:ascii="Arial" w:eastAsia="Arial" w:hAnsi="Arial" w:cs="Arial"/>
          <w:lang w:eastAsia="en-US"/>
        </w:rPr>
        <w:t xml:space="preserve">insi que </w:t>
      </w:r>
      <w:r w:rsidR="00E6723F">
        <w:rPr>
          <w:rFonts w:ascii="Arial" w:eastAsia="Arial" w:hAnsi="Arial" w:cs="Arial"/>
          <w:lang w:eastAsia="en-US"/>
        </w:rPr>
        <w:t>du</w:t>
      </w:r>
      <w:r w:rsidR="00E6723F" w:rsidRPr="00BA7EB2">
        <w:rPr>
          <w:rFonts w:ascii="Arial" w:eastAsia="Arial" w:hAnsi="Arial" w:cs="Arial"/>
          <w:lang w:eastAsia="en-US"/>
        </w:rPr>
        <w:t xml:space="preserve"> fonctionnement</w:t>
      </w:r>
      <w:r w:rsidRPr="00BA7EB2">
        <w:rPr>
          <w:rFonts w:ascii="Arial" w:eastAsia="Arial" w:hAnsi="Arial" w:cs="Arial"/>
          <w:lang w:eastAsia="en-US"/>
        </w:rPr>
        <w:t xml:space="preserve"> du désenfumage des cages d’escalier</w:t>
      </w:r>
      <w:r>
        <w:rPr>
          <w:rFonts w:ascii="Arial" w:eastAsia="Arial" w:hAnsi="Arial" w:cs="Arial"/>
          <w:lang w:eastAsia="en-US"/>
        </w:rPr>
        <w:t xml:space="preserve"> et de</w:t>
      </w:r>
      <w:r w:rsidR="007F0EF2">
        <w:rPr>
          <w:rFonts w:ascii="Arial" w:eastAsia="Arial" w:hAnsi="Arial" w:cs="Arial"/>
          <w:lang w:eastAsia="en-US"/>
        </w:rPr>
        <w:t xml:space="preserve"> leurs</w:t>
      </w:r>
      <w:r>
        <w:rPr>
          <w:rFonts w:ascii="Arial" w:eastAsia="Arial" w:hAnsi="Arial" w:cs="Arial"/>
          <w:lang w:eastAsia="en-US"/>
        </w:rPr>
        <w:t xml:space="preserve"> menuiseries.</w:t>
      </w:r>
      <w:r>
        <w:rPr>
          <w:rFonts w:ascii="Arial" w:eastAsia="Arial" w:hAnsi="Arial" w:cs="Arial"/>
          <w:lang w:eastAsia="en-US"/>
        </w:rPr>
        <w:br/>
      </w:r>
      <w:r w:rsidR="00E6723F">
        <w:rPr>
          <w:rFonts w:ascii="Arial" w:eastAsia="Arial" w:hAnsi="Arial" w:cs="Arial"/>
          <w:lang w:eastAsia="en-US"/>
        </w:rPr>
        <w:t xml:space="preserve">De l’emplacement des SAS des entrées ainsi que différents points déjà abordés mais non notés dans le </w:t>
      </w:r>
      <w:r w:rsidR="00404D03">
        <w:rPr>
          <w:rFonts w:ascii="Arial" w:eastAsia="Arial" w:hAnsi="Arial" w:cs="Arial"/>
          <w:lang w:eastAsia="en-US"/>
        </w:rPr>
        <w:t>DC</w:t>
      </w:r>
      <w:r w:rsidR="00E6723F">
        <w:rPr>
          <w:rFonts w:ascii="Arial" w:eastAsia="Arial" w:hAnsi="Arial" w:cs="Arial"/>
          <w:lang w:eastAsia="en-US"/>
        </w:rPr>
        <w:t>E.</w:t>
      </w:r>
      <w:r w:rsidR="00E6723F">
        <w:rPr>
          <w:rFonts w:ascii="Arial" w:eastAsia="Arial" w:hAnsi="Arial" w:cs="Arial"/>
          <w:lang w:eastAsia="en-US"/>
        </w:rPr>
        <w:br/>
      </w:r>
    </w:p>
    <w:p w:rsidR="00E6723F" w:rsidRDefault="00E6723F" w:rsidP="00BA7EB2">
      <w:pPr>
        <w:pStyle w:val="Paragraphedeliste"/>
        <w:numPr>
          <w:ilvl w:val="0"/>
          <w:numId w:val="31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Suite de l’avancement de la maitrise d’œuvre : </w:t>
      </w:r>
      <w:r w:rsidR="003C77A7">
        <w:rPr>
          <w:rFonts w:ascii="Arial" w:eastAsia="Arial" w:hAnsi="Arial" w:cs="Arial"/>
          <w:lang w:eastAsia="en-US"/>
        </w:rPr>
        <w:t>Dès</w:t>
      </w:r>
      <w:r>
        <w:rPr>
          <w:rFonts w:ascii="Arial" w:eastAsia="Arial" w:hAnsi="Arial" w:cs="Arial"/>
          <w:lang w:eastAsia="en-US"/>
        </w:rPr>
        <w:t xml:space="preserve"> réception et validation du DCE définitif, il sera envoyé aux entreprises pour un retour début juillet. Puis études des offres et analyses.</w:t>
      </w:r>
      <w:r>
        <w:rPr>
          <w:rFonts w:ascii="Arial" w:eastAsia="Arial" w:hAnsi="Arial" w:cs="Arial"/>
          <w:lang w:eastAsia="en-US"/>
        </w:rPr>
        <w:br/>
      </w:r>
      <w:r>
        <w:rPr>
          <w:rFonts w:ascii="Arial" w:eastAsia="Arial" w:hAnsi="Arial" w:cs="Arial"/>
          <w:lang w:eastAsia="en-US"/>
        </w:rPr>
        <w:br/>
      </w:r>
    </w:p>
    <w:p w:rsidR="00135936" w:rsidRPr="00E6723F" w:rsidRDefault="00E6723F" w:rsidP="00E6723F">
      <w:pPr>
        <w:spacing w:after="160" w:line="259" w:lineRule="auto"/>
        <w:ind w:left="360"/>
        <w:rPr>
          <w:rFonts w:ascii="Arial" w:eastAsia="Arial" w:hAnsi="Arial" w:cs="Arial"/>
          <w:b/>
          <w:sz w:val="28"/>
          <w:szCs w:val="28"/>
          <w:lang w:eastAsia="en-US"/>
        </w:rPr>
      </w:pPr>
      <w:r w:rsidRPr="00E6723F">
        <w:rPr>
          <w:rFonts w:ascii="Arial" w:eastAsia="Arial" w:hAnsi="Arial" w:cs="Arial"/>
          <w:b/>
          <w:sz w:val="28"/>
          <w:szCs w:val="28"/>
          <w:lang w:eastAsia="en-US"/>
        </w:rPr>
        <w:t>Suite à certaines rumeurs</w:t>
      </w:r>
      <w:r w:rsidR="005B4997">
        <w:rPr>
          <w:rFonts w:ascii="Arial" w:eastAsia="Arial" w:hAnsi="Arial" w:cs="Arial"/>
          <w:b/>
          <w:sz w:val="28"/>
          <w:szCs w:val="28"/>
          <w:lang w:eastAsia="en-US"/>
        </w:rPr>
        <w:t xml:space="preserve"> </w:t>
      </w:r>
      <w:r w:rsidRPr="00E6723F">
        <w:rPr>
          <w:rFonts w:ascii="Arial" w:eastAsia="Arial" w:hAnsi="Arial" w:cs="Arial"/>
          <w:b/>
          <w:sz w:val="28"/>
          <w:szCs w:val="28"/>
          <w:lang w:eastAsia="en-US"/>
        </w:rPr>
        <w:t>un courrier est annexé au présent PV.</w:t>
      </w:r>
      <w:r w:rsidR="00EE1C6D" w:rsidRPr="00E6723F">
        <w:rPr>
          <w:rFonts w:ascii="Arial" w:eastAsia="Arial" w:hAnsi="Arial" w:cs="Arial"/>
          <w:b/>
          <w:sz w:val="28"/>
          <w:szCs w:val="28"/>
          <w:lang w:eastAsia="en-US"/>
        </w:rPr>
        <w:br/>
      </w:r>
      <w:r w:rsidR="009127C0" w:rsidRPr="00E6723F">
        <w:rPr>
          <w:rFonts w:ascii="Arial" w:eastAsia="Arial" w:hAnsi="Arial" w:cs="Arial"/>
          <w:b/>
          <w:sz w:val="28"/>
          <w:szCs w:val="28"/>
          <w:lang w:eastAsia="en-US"/>
        </w:rPr>
        <w:br/>
      </w:r>
    </w:p>
    <w:p w:rsidR="009768A9" w:rsidRDefault="009768A9" w:rsidP="00133387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 w:rsidRPr="009768A9">
        <w:rPr>
          <w:rFonts w:ascii="Arial" w:eastAsia="Arial" w:hAnsi="Arial" w:cs="Arial"/>
          <w:b/>
          <w:u w:val="single"/>
          <w:lang w:eastAsia="en-US"/>
        </w:rPr>
        <w:t>Ancien employé :</w:t>
      </w:r>
      <w:r>
        <w:rPr>
          <w:rFonts w:ascii="Arial" w:eastAsia="Arial" w:hAnsi="Arial" w:cs="Arial"/>
          <w:b/>
          <w:u w:val="single"/>
          <w:lang w:eastAsia="en-US"/>
        </w:rPr>
        <w:br/>
      </w:r>
    </w:p>
    <w:p w:rsidR="00230189" w:rsidRPr="00230189" w:rsidRDefault="00230189" w:rsidP="00230189">
      <w:pPr>
        <w:pStyle w:val="Paragraphedeliste"/>
        <w:numPr>
          <w:ilvl w:val="0"/>
          <w:numId w:val="30"/>
        </w:num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>
        <w:rPr>
          <w:rFonts w:ascii="Arial" w:eastAsia="Arial" w:hAnsi="Arial" w:cs="Arial"/>
          <w:lang w:eastAsia="en-US"/>
        </w:rPr>
        <w:t xml:space="preserve">En attente d’une réponse du </w:t>
      </w:r>
      <w:r w:rsidR="009768A9">
        <w:rPr>
          <w:rFonts w:ascii="Arial" w:eastAsia="Arial" w:hAnsi="Arial" w:cs="Arial"/>
          <w:lang w:eastAsia="en-US"/>
        </w:rPr>
        <w:t>tribunal de grande instance</w:t>
      </w:r>
      <w:r>
        <w:rPr>
          <w:rFonts w:ascii="Arial" w:eastAsia="Arial" w:hAnsi="Arial" w:cs="Arial"/>
          <w:lang w:eastAsia="en-US"/>
        </w:rPr>
        <w:t xml:space="preserve"> suite à l’assignation envoyée par l’avocat</w:t>
      </w:r>
      <w:r w:rsidR="00AF7778">
        <w:rPr>
          <w:rFonts w:ascii="Arial" w:eastAsia="Arial" w:hAnsi="Arial" w:cs="Arial"/>
          <w:lang w:eastAsia="en-US"/>
        </w:rPr>
        <w:t xml:space="preserve"> pour récupérer le logement.</w:t>
      </w:r>
      <w:r>
        <w:rPr>
          <w:rFonts w:ascii="Arial" w:eastAsia="Arial" w:hAnsi="Arial" w:cs="Arial"/>
          <w:lang w:eastAsia="en-US"/>
        </w:rPr>
        <w:br/>
      </w:r>
    </w:p>
    <w:p w:rsidR="0047475B" w:rsidRPr="0047475B" w:rsidRDefault="0047475B" w:rsidP="0047475B">
      <w:pPr>
        <w:pStyle w:val="Paragraphedeliste"/>
        <w:numPr>
          <w:ilvl w:val="0"/>
          <w:numId w:val="30"/>
        </w:num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>
        <w:rPr>
          <w:rFonts w:ascii="Arial" w:eastAsia="Arial" w:hAnsi="Arial" w:cs="Arial"/>
          <w:lang w:eastAsia="en-US"/>
        </w:rPr>
        <w:t xml:space="preserve">Réponse </w:t>
      </w:r>
      <w:r w:rsidRPr="00230189">
        <w:rPr>
          <w:rFonts w:ascii="Arial" w:eastAsia="Arial" w:hAnsi="Arial" w:cs="Arial"/>
          <w:lang w:eastAsia="en-US"/>
        </w:rPr>
        <w:t>des</w:t>
      </w:r>
      <w:r w:rsidR="00AF7778">
        <w:rPr>
          <w:rFonts w:ascii="Arial" w:eastAsia="Arial" w:hAnsi="Arial" w:cs="Arial"/>
          <w:lang w:eastAsia="en-US"/>
        </w:rPr>
        <w:t xml:space="preserve"> prudhommes </w:t>
      </w:r>
      <w:r w:rsidR="005B4997">
        <w:rPr>
          <w:rFonts w:ascii="Arial" w:eastAsia="Arial" w:hAnsi="Arial" w:cs="Arial"/>
          <w:lang w:eastAsia="en-US"/>
        </w:rPr>
        <w:t>annoncée</w:t>
      </w:r>
      <w:bookmarkStart w:id="0" w:name="_GoBack"/>
      <w:bookmarkEnd w:id="0"/>
      <w:r w:rsidR="00AF7778">
        <w:rPr>
          <w:rFonts w:ascii="Arial" w:eastAsia="Arial" w:hAnsi="Arial" w:cs="Arial"/>
          <w:lang w:eastAsia="en-US"/>
        </w:rPr>
        <w:t xml:space="preserve"> pour la fin du mois.</w:t>
      </w:r>
      <w:r>
        <w:rPr>
          <w:rFonts w:ascii="Arial" w:eastAsia="Arial" w:hAnsi="Arial" w:cs="Arial"/>
          <w:lang w:eastAsia="en-US"/>
        </w:rPr>
        <w:br/>
      </w:r>
    </w:p>
    <w:p w:rsidR="00346877" w:rsidRPr="0047475B" w:rsidRDefault="0047475B" w:rsidP="0047475B">
      <w:pPr>
        <w:pStyle w:val="Paragraphedeliste"/>
        <w:numPr>
          <w:ilvl w:val="0"/>
          <w:numId w:val="30"/>
        </w:num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>
        <w:rPr>
          <w:rFonts w:ascii="Arial" w:eastAsia="Arial" w:hAnsi="Arial" w:cs="Arial"/>
          <w:lang w:eastAsia="en-US"/>
        </w:rPr>
        <w:t>Relance de recherche d’un CDD</w:t>
      </w:r>
      <w:r w:rsidR="0067187F">
        <w:rPr>
          <w:rFonts w:ascii="Arial" w:eastAsia="Arial" w:hAnsi="Arial" w:cs="Arial"/>
          <w:lang w:eastAsia="en-US"/>
        </w:rPr>
        <w:t>.</w:t>
      </w:r>
      <w:r w:rsidR="00BC1001" w:rsidRPr="0047475B">
        <w:rPr>
          <w:rFonts w:ascii="Arial" w:eastAsia="Arial" w:hAnsi="Arial" w:cs="Arial"/>
          <w:lang w:eastAsia="en-US"/>
        </w:rPr>
        <w:br/>
      </w:r>
      <w:r w:rsidR="001C08FA" w:rsidRPr="0047475B">
        <w:rPr>
          <w:rFonts w:ascii="Arial" w:eastAsia="Arial" w:hAnsi="Arial" w:cs="Arial"/>
          <w:b/>
          <w:u w:val="single"/>
          <w:lang w:eastAsia="en-US"/>
        </w:rPr>
        <w:br/>
      </w:r>
    </w:p>
    <w:p w:rsidR="00F9357D" w:rsidRPr="00AF7778" w:rsidRDefault="00DC112C" w:rsidP="00AF7778">
      <w:pPr>
        <w:spacing w:after="160" w:line="259" w:lineRule="auto"/>
        <w:rPr>
          <w:rFonts w:ascii="Arial" w:eastAsia="Arial" w:hAnsi="Arial" w:cs="Arial"/>
          <w:u w:val="single"/>
          <w:lang w:eastAsia="en-US"/>
        </w:rPr>
      </w:pPr>
      <w:r w:rsidRPr="00F66DAA">
        <w:rPr>
          <w:rFonts w:ascii="Arial" w:eastAsia="Arial" w:hAnsi="Arial" w:cs="Arial"/>
          <w:b/>
          <w:u w:val="single"/>
          <w:lang w:eastAsia="en-US"/>
        </w:rPr>
        <w:t>Activités du conseil :</w:t>
      </w:r>
      <w:r w:rsidR="003D29BE">
        <w:rPr>
          <w:rFonts w:ascii="Arial" w:eastAsia="Arial" w:hAnsi="Arial" w:cs="Arial"/>
          <w:b/>
          <w:u w:val="single"/>
          <w:lang w:eastAsia="en-US"/>
        </w:rPr>
        <w:br/>
      </w:r>
      <w:r w:rsidR="004F48EC" w:rsidRPr="00F66DAA">
        <w:rPr>
          <w:rFonts w:ascii="Arial" w:eastAsia="Arial" w:hAnsi="Arial" w:cs="Arial"/>
          <w:b/>
          <w:u w:val="single"/>
          <w:lang w:eastAsia="en-US"/>
        </w:rPr>
        <w:br/>
      </w:r>
      <w:r w:rsidRPr="00F66DAA">
        <w:rPr>
          <w:rFonts w:ascii="Arial" w:eastAsia="Arial" w:hAnsi="Arial" w:cs="Arial"/>
          <w:b/>
          <w:u w:val="single"/>
          <w:lang w:eastAsia="en-US"/>
        </w:rPr>
        <w:br/>
      </w:r>
      <w:bookmarkStart w:id="1" w:name="_Hlk507519124"/>
      <w:r w:rsidRPr="00F66DAA">
        <w:rPr>
          <w:rFonts w:ascii="Arial" w:eastAsia="Arial" w:hAnsi="Arial" w:cs="Arial"/>
          <w:u w:val="single"/>
          <w:lang w:eastAsia="en-US"/>
        </w:rPr>
        <w:t>Passé</w:t>
      </w:r>
      <w:r w:rsidR="00B327E0">
        <w:rPr>
          <w:rFonts w:ascii="Arial" w:eastAsia="Arial" w:hAnsi="Arial" w:cs="Arial"/>
          <w:u w:val="single"/>
          <w:lang w:eastAsia="en-US"/>
        </w:rPr>
        <w:t>e</w:t>
      </w:r>
      <w:r w:rsidRPr="00F66DAA">
        <w:rPr>
          <w:rFonts w:ascii="Arial" w:eastAsia="Arial" w:hAnsi="Arial" w:cs="Arial"/>
          <w:u w:val="single"/>
          <w:lang w:eastAsia="en-US"/>
        </w:rPr>
        <w:t>s :</w:t>
      </w:r>
      <w:r w:rsidR="00F9357D">
        <w:rPr>
          <w:rFonts w:ascii="Arial" w:eastAsia="Arial" w:hAnsi="Arial" w:cs="Arial"/>
          <w:u w:val="single"/>
          <w:lang w:eastAsia="en-US"/>
        </w:rPr>
        <w:br/>
      </w:r>
    </w:p>
    <w:p w:rsidR="00CC333A" w:rsidRDefault="00AF7778" w:rsidP="00AF7778">
      <w:pPr>
        <w:pStyle w:val="Paragraphedeliste"/>
        <w:numPr>
          <w:ilvl w:val="0"/>
          <w:numId w:val="2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21/05 : arrêt du chauffage.</w:t>
      </w:r>
    </w:p>
    <w:p w:rsidR="0047475B" w:rsidRPr="00AF7778" w:rsidRDefault="0047475B" w:rsidP="00AF7778">
      <w:pPr>
        <w:pStyle w:val="Paragraphedeliste"/>
        <w:numPr>
          <w:ilvl w:val="0"/>
          <w:numId w:val="2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Réunion avec la commission du réseau de chaleur urbain </w:t>
      </w:r>
      <w:r w:rsidR="00A7214E">
        <w:rPr>
          <w:rFonts w:ascii="Arial" w:eastAsia="Arial" w:hAnsi="Arial" w:cs="Arial"/>
          <w:lang w:eastAsia="en-US"/>
        </w:rPr>
        <w:t>par Nantes Métropole.</w:t>
      </w:r>
    </w:p>
    <w:p w:rsidR="00CC333A" w:rsidRDefault="00CC333A" w:rsidP="00CC333A">
      <w:pPr>
        <w:pStyle w:val="Paragraphedeliste"/>
        <w:numPr>
          <w:ilvl w:val="0"/>
          <w:numId w:val="2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Tonte des pelouses par le CS.</w:t>
      </w:r>
    </w:p>
    <w:p w:rsidR="00AF7778" w:rsidRDefault="00AF7778" w:rsidP="00CC333A">
      <w:pPr>
        <w:pStyle w:val="Paragraphedeliste"/>
        <w:numPr>
          <w:ilvl w:val="0"/>
          <w:numId w:val="2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Mise en place d’un accès tondeuse par le CS à l’arrière de la Proue2 avec blocs pour empêcher le stationnement.</w:t>
      </w:r>
    </w:p>
    <w:p w:rsidR="00D25F02" w:rsidRPr="000C2A44" w:rsidRDefault="000E0A15" w:rsidP="00AF7778">
      <w:pPr>
        <w:pStyle w:val="Paragraphedeliste"/>
        <w:spacing w:after="160" w:line="259" w:lineRule="auto"/>
        <w:rPr>
          <w:rFonts w:ascii="Arial" w:eastAsia="Arial" w:hAnsi="Arial" w:cs="Arial"/>
          <w:lang w:eastAsia="en-US"/>
        </w:rPr>
      </w:pPr>
      <w:r w:rsidRPr="000C2A44">
        <w:rPr>
          <w:rFonts w:ascii="Arial" w:eastAsia="Arial" w:hAnsi="Arial" w:cs="Arial"/>
          <w:u w:val="single"/>
          <w:lang w:eastAsia="en-US"/>
        </w:rPr>
        <w:br/>
      </w:r>
    </w:p>
    <w:p w:rsidR="00264B1E" w:rsidRPr="00441400" w:rsidRDefault="00FD0CB8" w:rsidP="00441400">
      <w:p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  </w:t>
      </w:r>
      <w:r w:rsidR="008C1A90" w:rsidRPr="00FC0772">
        <w:rPr>
          <w:rFonts w:ascii="Arial" w:eastAsia="Arial" w:hAnsi="Arial" w:cs="Arial"/>
          <w:u w:val="single"/>
          <w:lang w:eastAsia="en-US"/>
        </w:rPr>
        <w:t>A venir</w:t>
      </w:r>
      <w:r w:rsidR="008C1A90" w:rsidRPr="00326434">
        <w:rPr>
          <w:rFonts w:ascii="Arial" w:eastAsia="Arial" w:hAnsi="Arial" w:cs="Arial"/>
          <w:lang w:eastAsia="en-US"/>
        </w:rPr>
        <w:t> :</w:t>
      </w:r>
      <w:bookmarkEnd w:id="1"/>
    </w:p>
    <w:p w:rsidR="009768A9" w:rsidRDefault="009768A9" w:rsidP="009768A9">
      <w:pPr>
        <w:pStyle w:val="Paragraphedeliste"/>
        <w:numPr>
          <w:ilvl w:val="0"/>
          <w:numId w:val="28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Poursuite de l’examen de la ma</w:t>
      </w:r>
      <w:r w:rsidR="00092BB6">
        <w:rPr>
          <w:rFonts w:ascii="Arial" w:eastAsia="Arial" w:hAnsi="Arial" w:cs="Arial"/>
          <w:lang w:eastAsia="en-US"/>
        </w:rPr>
        <w:t>î</w:t>
      </w:r>
      <w:r>
        <w:rPr>
          <w:rFonts w:ascii="Arial" w:eastAsia="Arial" w:hAnsi="Arial" w:cs="Arial"/>
          <w:lang w:eastAsia="en-US"/>
        </w:rPr>
        <w:t>trise d’œuvre avec AXENS.</w:t>
      </w:r>
    </w:p>
    <w:p w:rsidR="00BA7E75" w:rsidRPr="00BA7E75" w:rsidRDefault="00AF7778" w:rsidP="00BA7E75">
      <w:pPr>
        <w:pStyle w:val="Paragraphedeliste"/>
        <w:numPr>
          <w:ilvl w:val="0"/>
          <w:numId w:val="28"/>
        </w:numPr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Suite de l’a</w:t>
      </w:r>
      <w:r w:rsidR="00BA7E75" w:rsidRPr="00BA7E75">
        <w:rPr>
          <w:rFonts w:ascii="Arial" w:eastAsia="Arial" w:hAnsi="Arial" w:cs="Arial"/>
          <w:lang w:eastAsia="en-US"/>
        </w:rPr>
        <w:t xml:space="preserve">nalyse des questionnaires sur les menuiseries. </w:t>
      </w:r>
    </w:p>
    <w:p w:rsidR="004247F6" w:rsidRPr="00F339E9" w:rsidRDefault="004247F6" w:rsidP="00AF7778">
      <w:pPr>
        <w:spacing w:after="160" w:line="259" w:lineRule="auto"/>
        <w:rPr>
          <w:rFonts w:ascii="Arial" w:eastAsia="Arial" w:hAnsi="Arial" w:cs="Arial"/>
          <w:sz w:val="32"/>
          <w:szCs w:val="32"/>
          <w:lang w:eastAsia="en-US"/>
        </w:rPr>
      </w:pPr>
    </w:p>
    <w:p w:rsidR="008C1A90" w:rsidRPr="00F80B18" w:rsidRDefault="00F9357D" w:rsidP="005237D9">
      <w:pPr>
        <w:pStyle w:val="Paragraphedeliste"/>
        <w:spacing w:after="160" w:line="259" w:lineRule="auto"/>
        <w:ind w:left="630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br/>
        <w:t xml:space="preserve"> </w:t>
      </w:r>
    </w:p>
    <w:p w:rsidR="00444588" w:rsidRDefault="004F48EC" w:rsidP="00DC112C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 w:rsidRPr="00F66DAA">
        <w:rPr>
          <w:rFonts w:ascii="Arial" w:eastAsia="Arial" w:hAnsi="Arial" w:cs="Arial"/>
          <w:b/>
          <w:u w:val="single"/>
          <w:lang w:eastAsia="en-US"/>
        </w:rPr>
        <w:lastRenderedPageBreak/>
        <w:t>Travaux d’entretien de la copropriété</w:t>
      </w:r>
      <w:r w:rsidR="001F5896">
        <w:rPr>
          <w:rFonts w:ascii="Arial" w:eastAsia="Arial" w:hAnsi="Arial" w:cs="Arial"/>
          <w:b/>
          <w:u w:val="single"/>
          <w:lang w:eastAsia="en-US"/>
        </w:rPr>
        <w:t> :</w:t>
      </w:r>
    </w:p>
    <w:p w:rsidR="005573E0" w:rsidRDefault="005573E0" w:rsidP="00DC112C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</w:p>
    <w:p w:rsidR="007D5BE2" w:rsidRDefault="00FD673C" w:rsidP="007D5BE2">
      <w:pPr>
        <w:spacing w:after="160"/>
        <w:rPr>
          <w:rFonts w:ascii="Arial" w:eastAsia="Arial" w:hAnsi="Arial" w:cs="Arial"/>
          <w:lang w:eastAsia="en-US"/>
        </w:rPr>
      </w:pPr>
      <w:r w:rsidRPr="00F66DAA">
        <w:rPr>
          <w:rFonts w:ascii="Arial" w:eastAsia="Arial" w:hAnsi="Arial" w:cs="Arial"/>
          <w:u w:val="single"/>
          <w:lang w:eastAsia="en-US"/>
        </w:rPr>
        <w:t>Passés :</w:t>
      </w:r>
    </w:p>
    <w:p w:rsidR="003B4302" w:rsidRDefault="003B4302" w:rsidP="003B4302">
      <w:pPr>
        <w:pStyle w:val="Paragraphedeliste"/>
        <w:numPr>
          <w:ilvl w:val="0"/>
          <w:numId w:val="19"/>
        </w:numPr>
        <w:spacing w:after="160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Beautemps paysage, </w:t>
      </w:r>
      <w:r w:rsidR="00AF7778">
        <w:rPr>
          <w:rFonts w:ascii="Arial" w:eastAsia="Arial" w:hAnsi="Arial" w:cs="Arial"/>
          <w:lang w:eastAsia="en-US"/>
        </w:rPr>
        <w:t>taille, nettoyage et évacuation des déchets.</w:t>
      </w:r>
    </w:p>
    <w:p w:rsidR="000C2A44" w:rsidRDefault="00AF7778" w:rsidP="003B4302">
      <w:pPr>
        <w:pStyle w:val="Paragraphedeliste"/>
        <w:numPr>
          <w:ilvl w:val="0"/>
          <w:numId w:val="19"/>
        </w:numPr>
        <w:spacing w:after="160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Rem</w:t>
      </w:r>
      <w:r w:rsidR="00441400">
        <w:rPr>
          <w:rFonts w:ascii="Arial" w:eastAsia="Arial" w:hAnsi="Arial" w:cs="Arial"/>
          <w:lang w:eastAsia="en-US"/>
        </w:rPr>
        <w:t>placement du groom du sous-sol du N°8, un dépannage provisoire a été mis en place.</w:t>
      </w:r>
    </w:p>
    <w:p w:rsidR="00475970" w:rsidRPr="003B4302" w:rsidRDefault="00441400" w:rsidP="003B4302">
      <w:pPr>
        <w:pStyle w:val="Paragraphedeliste"/>
        <w:numPr>
          <w:ilvl w:val="0"/>
          <w:numId w:val="19"/>
        </w:numPr>
        <w:spacing w:after="160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Visite de contrôle des portes et portails par Chronoferm.</w:t>
      </w:r>
    </w:p>
    <w:p w:rsidR="00F00312" w:rsidRPr="007D5BE2" w:rsidRDefault="00F00312" w:rsidP="00475970">
      <w:pPr>
        <w:pStyle w:val="Paragraphedeliste"/>
        <w:spacing w:after="160"/>
        <w:rPr>
          <w:rFonts w:ascii="Arial" w:eastAsia="Arial" w:hAnsi="Arial" w:cs="Arial"/>
          <w:lang w:eastAsia="en-US"/>
        </w:rPr>
      </w:pPr>
    </w:p>
    <w:p w:rsidR="00FD673C" w:rsidRDefault="00FD673C" w:rsidP="00FD673C">
      <w:p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  </w:t>
      </w:r>
      <w:r w:rsidRPr="00FC0772">
        <w:rPr>
          <w:rFonts w:ascii="Arial" w:eastAsia="Arial" w:hAnsi="Arial" w:cs="Arial"/>
          <w:u w:val="single"/>
          <w:lang w:eastAsia="en-US"/>
        </w:rPr>
        <w:t>A venir</w:t>
      </w:r>
      <w:r w:rsidRPr="00326434">
        <w:rPr>
          <w:rFonts w:ascii="Arial" w:eastAsia="Arial" w:hAnsi="Arial" w:cs="Arial"/>
          <w:lang w:eastAsia="en-US"/>
        </w:rPr>
        <w:t> :</w:t>
      </w:r>
    </w:p>
    <w:p w:rsidR="00014AF7" w:rsidRPr="00264B1E" w:rsidRDefault="003B4302" w:rsidP="003B4302">
      <w:pPr>
        <w:pStyle w:val="Paragraphedeliste"/>
        <w:numPr>
          <w:ilvl w:val="0"/>
          <w:numId w:val="19"/>
        </w:num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>
        <w:rPr>
          <w:rFonts w:ascii="Arial" w:eastAsia="Arial" w:hAnsi="Arial" w:cs="Arial"/>
          <w:lang w:eastAsia="en-US"/>
        </w:rPr>
        <w:t>Pose de luminaire</w:t>
      </w:r>
      <w:r w:rsidR="00092BB6">
        <w:rPr>
          <w:rFonts w:ascii="Arial" w:eastAsia="Arial" w:hAnsi="Arial" w:cs="Arial"/>
          <w:lang w:eastAsia="en-US"/>
        </w:rPr>
        <w:t>s</w:t>
      </w:r>
      <w:r>
        <w:rPr>
          <w:rFonts w:ascii="Arial" w:eastAsia="Arial" w:hAnsi="Arial" w:cs="Arial"/>
          <w:lang w:eastAsia="en-US"/>
        </w:rPr>
        <w:t xml:space="preserve"> leds en sous-sol et accès garage</w:t>
      </w:r>
      <w:r w:rsidR="00092BB6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validée par le CS.</w:t>
      </w:r>
    </w:p>
    <w:p w:rsidR="000C2A44" w:rsidRPr="00441400" w:rsidRDefault="00264B1E" w:rsidP="00441400">
      <w:pPr>
        <w:pStyle w:val="Paragraphedeliste"/>
        <w:numPr>
          <w:ilvl w:val="0"/>
          <w:numId w:val="19"/>
        </w:numPr>
        <w:spacing w:after="160" w:line="259" w:lineRule="auto"/>
        <w:rPr>
          <w:rFonts w:ascii="Arial" w:eastAsia="Arial" w:hAnsi="Arial" w:cs="Arial"/>
          <w:lang w:eastAsia="en-US"/>
        </w:rPr>
      </w:pPr>
      <w:r w:rsidRPr="00264B1E">
        <w:rPr>
          <w:rFonts w:ascii="Arial" w:eastAsia="Arial" w:hAnsi="Arial" w:cs="Arial"/>
          <w:lang w:eastAsia="en-US"/>
        </w:rPr>
        <w:t>Réglage des leds sur les paliers.</w:t>
      </w:r>
    </w:p>
    <w:p w:rsidR="00E83AA7" w:rsidRDefault="00441400" w:rsidP="003B4302">
      <w:pPr>
        <w:pStyle w:val="Paragraphedeliste"/>
        <w:numPr>
          <w:ilvl w:val="0"/>
          <w:numId w:val="1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Passage de</w:t>
      </w:r>
      <w:r w:rsidR="005E6BD0">
        <w:rPr>
          <w:rFonts w:ascii="Arial" w:eastAsia="Arial" w:hAnsi="Arial" w:cs="Arial"/>
          <w:lang w:eastAsia="en-US"/>
        </w:rPr>
        <w:t xml:space="preserve"> l’expert suite au contrôle quinquennal pour lever les réserves. </w:t>
      </w:r>
    </w:p>
    <w:p w:rsidR="005E6BD0" w:rsidRDefault="00E83AA7" w:rsidP="003B4302">
      <w:pPr>
        <w:pStyle w:val="Paragraphedeliste"/>
        <w:numPr>
          <w:ilvl w:val="0"/>
          <w:numId w:val="1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Remplacement du groom du sous-sol du N°8.</w:t>
      </w:r>
      <w:r w:rsidR="0067187F">
        <w:rPr>
          <w:rFonts w:ascii="Arial" w:eastAsia="Arial" w:hAnsi="Arial" w:cs="Arial"/>
          <w:lang w:eastAsia="en-US"/>
        </w:rPr>
        <w:br/>
      </w:r>
      <w:r w:rsidR="0067187F">
        <w:rPr>
          <w:rFonts w:ascii="Arial" w:eastAsia="Arial" w:hAnsi="Arial" w:cs="Arial"/>
          <w:lang w:eastAsia="en-US"/>
        </w:rPr>
        <w:br/>
      </w:r>
    </w:p>
    <w:p w:rsidR="0067187F" w:rsidRPr="004247F6" w:rsidRDefault="0067187F" w:rsidP="0067187F">
      <w:pPr>
        <w:pStyle w:val="Paragraphedeliste"/>
        <w:spacing w:after="160" w:line="259" w:lineRule="auto"/>
        <w:ind w:left="0"/>
        <w:rPr>
          <w:rFonts w:ascii="Arial" w:eastAsia="Arial" w:hAnsi="Arial" w:cs="Arial"/>
          <w:lang w:eastAsia="en-US"/>
        </w:rPr>
      </w:pPr>
      <w:r w:rsidRPr="006946B8">
        <w:rPr>
          <w:rFonts w:ascii="Arial" w:eastAsia="Arial" w:hAnsi="Arial" w:cs="Arial"/>
          <w:b/>
          <w:u w:val="single"/>
          <w:lang w:eastAsia="en-US"/>
        </w:rPr>
        <w:t>Point financier</w:t>
      </w:r>
      <w:r>
        <w:rPr>
          <w:rFonts w:ascii="Arial" w:eastAsia="Arial" w:hAnsi="Arial" w:cs="Arial"/>
          <w:lang w:eastAsia="en-US"/>
        </w:rPr>
        <w:t xml:space="preserve"> : à ce </w:t>
      </w:r>
      <w:r w:rsidR="006946B8">
        <w:rPr>
          <w:rFonts w:ascii="Arial" w:eastAsia="Arial" w:hAnsi="Arial" w:cs="Arial"/>
          <w:lang w:eastAsia="en-US"/>
        </w:rPr>
        <w:t>jour les dépenses 2017/2018 sont conformes au prévisionnel.</w:t>
      </w:r>
    </w:p>
    <w:p w:rsidR="00FD673C" w:rsidRDefault="00FD673C" w:rsidP="00DC112C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</w:p>
    <w:p w:rsidR="006B6A01" w:rsidRPr="00E83AA7" w:rsidRDefault="00E622D8" w:rsidP="00E83AA7">
      <w:pPr>
        <w:spacing w:after="160" w:line="259" w:lineRule="auto"/>
        <w:jc w:val="center"/>
        <w:rPr>
          <w:rFonts w:ascii="Arial" w:eastAsia="Arial" w:hAnsi="Arial" w:cs="Arial"/>
          <w:b/>
          <w:u w:val="single"/>
          <w:lang w:eastAsia="en-US"/>
        </w:rPr>
      </w:pPr>
      <w:r>
        <w:rPr>
          <w:rFonts w:ascii="Arial" w:eastAsia="Arial" w:hAnsi="Arial" w:cs="Arial"/>
          <w:b/>
          <w:u w:val="single"/>
          <w:lang w:eastAsia="en-US"/>
        </w:rPr>
        <w:t>Vie de la copropriété :</w:t>
      </w:r>
    </w:p>
    <w:p w:rsidR="006B6A01" w:rsidRDefault="006B6A01" w:rsidP="004247F6">
      <w:pPr>
        <w:spacing w:after="160" w:line="259" w:lineRule="auto"/>
        <w:rPr>
          <w:rFonts w:ascii="Arial" w:hAnsi="Arial" w:cs="Arial"/>
          <w:shd w:val="clear" w:color="auto" w:fill="FFFFFF"/>
        </w:rPr>
      </w:pPr>
    </w:p>
    <w:p w:rsidR="004247F6" w:rsidRDefault="006B6A01" w:rsidP="004247F6">
      <w:pPr>
        <w:spacing w:after="160" w:line="259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</w:t>
      </w:r>
      <w:r w:rsidR="00A7214E">
        <w:rPr>
          <w:rFonts w:ascii="Arial" w:hAnsi="Arial" w:cs="Arial"/>
          <w:shd w:val="clear" w:color="auto" w:fill="FFFFFF"/>
        </w:rPr>
        <w:t xml:space="preserve">Après 22h évitez la sortie de l’immeuble par les portes </w:t>
      </w:r>
      <w:r w:rsidR="00B4165E">
        <w:rPr>
          <w:rFonts w:ascii="Arial" w:hAnsi="Arial" w:cs="Arial"/>
          <w:shd w:val="clear" w:color="auto" w:fill="FFFFFF"/>
        </w:rPr>
        <w:t>arrières</w:t>
      </w:r>
      <w:r w:rsidR="00A7214E">
        <w:rPr>
          <w:rFonts w:ascii="Arial" w:hAnsi="Arial" w:cs="Arial"/>
          <w:shd w:val="clear" w:color="auto" w:fill="FFFFFF"/>
        </w:rPr>
        <w:t xml:space="preserve"> car malgré les réglages réguliers, les claquements provoqués par la barre anti panique et la fermeture des portes </w:t>
      </w:r>
      <w:r w:rsidR="003F6C8C">
        <w:rPr>
          <w:rFonts w:ascii="Arial" w:hAnsi="Arial" w:cs="Arial"/>
          <w:shd w:val="clear" w:color="auto" w:fill="FFFFFF"/>
        </w:rPr>
        <w:t>entrainent des nuisances sonores pour les appartements contigus.</w:t>
      </w:r>
      <w:r w:rsidR="00B4165E">
        <w:rPr>
          <w:rFonts w:ascii="Arial" w:hAnsi="Arial" w:cs="Arial"/>
          <w:shd w:val="clear" w:color="auto" w:fill="FFFFFF"/>
        </w:rPr>
        <w:br/>
      </w:r>
      <w:r w:rsidR="00B4165E">
        <w:rPr>
          <w:rFonts w:ascii="Arial" w:hAnsi="Arial" w:cs="Arial"/>
          <w:shd w:val="clear" w:color="auto" w:fill="FFFFFF"/>
        </w:rPr>
        <w:br/>
        <w:t xml:space="preserve">        Profitez de l’arrêt du chauffage pour faire, si besoin, les travaux sur vos radiateurs.</w:t>
      </w:r>
    </w:p>
    <w:p w:rsidR="000336A3" w:rsidRPr="00BA7E75" w:rsidRDefault="00C765C6" w:rsidP="00BA7E75">
      <w:pPr>
        <w:spacing w:after="160" w:line="259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 w:rsidR="000B3130" w:rsidRPr="00BA7E75">
        <w:rPr>
          <w:rFonts w:ascii="Arial" w:eastAsia="Arial" w:hAnsi="Arial" w:cs="Arial"/>
          <w:lang w:eastAsia="en-US"/>
        </w:rPr>
        <w:br/>
      </w:r>
      <w:r w:rsidR="00072855" w:rsidRPr="00BA7E75">
        <w:rPr>
          <w:rFonts w:ascii="Arial" w:eastAsia="Arial" w:hAnsi="Arial" w:cs="Arial"/>
          <w:lang w:eastAsia="en-US"/>
        </w:rPr>
        <w:br/>
      </w:r>
      <w:r w:rsidR="00DB7124" w:rsidRPr="00BA7E75">
        <w:rPr>
          <w:rFonts w:ascii="Arial" w:eastAsia="Arial" w:hAnsi="Arial" w:cs="Arial"/>
          <w:lang w:eastAsia="en-US"/>
        </w:rPr>
        <w:t xml:space="preserve">Prochaine réunion : </w:t>
      </w:r>
      <w:r w:rsidR="004B3D83" w:rsidRPr="00BA7E75">
        <w:rPr>
          <w:rFonts w:ascii="Arial" w:eastAsia="Arial" w:hAnsi="Arial" w:cs="Arial"/>
          <w:lang w:eastAsia="en-US"/>
        </w:rPr>
        <w:t xml:space="preserve"> </w:t>
      </w:r>
    </w:p>
    <w:p w:rsidR="007251F9" w:rsidRPr="00F66DAA" w:rsidRDefault="004A3946" w:rsidP="000D726F">
      <w:p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A fixer selon le retour des offres</w:t>
      </w:r>
    </w:p>
    <w:p w:rsidR="008E56B0" w:rsidRPr="00F66DAA" w:rsidRDefault="008E56B0" w:rsidP="00D83DCD">
      <w:pPr>
        <w:pStyle w:val="Retraitcorpsdetexte3"/>
        <w:tabs>
          <w:tab w:val="clear" w:pos="1080"/>
        </w:tabs>
        <w:jc w:val="right"/>
        <w:rPr>
          <w:rFonts w:ascii="Arial" w:hAnsi="Arial" w:cs="Arial"/>
          <w:sz w:val="24"/>
        </w:rPr>
      </w:pPr>
    </w:p>
    <w:p w:rsidR="002B5682" w:rsidRPr="00DF040A" w:rsidRDefault="002B5682" w:rsidP="002B5682">
      <w:pPr>
        <w:spacing w:after="160"/>
        <w:contextualSpacing/>
        <w:rPr>
          <w:rFonts w:ascii="Arial" w:hAnsi="Arial" w:cs="Arial"/>
        </w:rPr>
      </w:pPr>
      <w:r w:rsidRPr="00DF040A">
        <w:rPr>
          <w:rFonts w:ascii="Arial" w:eastAsia="Arial" w:hAnsi="Arial" w:cs="Arial"/>
          <w:lang w:eastAsia="en-US"/>
        </w:rPr>
        <w:t xml:space="preserve">                                                                    Pour le conseil syndical</w:t>
      </w:r>
      <w:r w:rsidRPr="00DF040A">
        <w:rPr>
          <w:rFonts w:ascii="Arial" w:eastAsia="Arial" w:hAnsi="Arial" w:cs="Arial"/>
          <w:lang w:eastAsia="en-US"/>
        </w:rPr>
        <w:br/>
        <w:t xml:space="preserve">                                             </w:t>
      </w:r>
      <w:r w:rsidR="006910A3">
        <w:rPr>
          <w:rFonts w:ascii="Arial" w:eastAsia="Arial" w:hAnsi="Arial" w:cs="Arial"/>
          <w:lang w:eastAsia="en-US"/>
        </w:rPr>
        <w:t xml:space="preserve">                        </w:t>
      </w:r>
      <w:r w:rsidR="008E5767">
        <w:rPr>
          <w:rFonts w:ascii="Arial" w:eastAsia="Arial" w:hAnsi="Arial" w:cs="Arial"/>
          <w:lang w:eastAsia="en-US"/>
        </w:rPr>
        <w:t xml:space="preserve">le </w:t>
      </w:r>
      <w:r w:rsidR="00C363C8">
        <w:rPr>
          <w:rFonts w:ascii="Arial" w:eastAsia="Arial" w:hAnsi="Arial" w:cs="Arial"/>
          <w:lang w:eastAsia="en-US"/>
        </w:rPr>
        <w:t>4</w:t>
      </w:r>
      <w:r w:rsidR="00F0788D">
        <w:rPr>
          <w:rFonts w:ascii="Arial" w:eastAsia="Arial" w:hAnsi="Arial" w:cs="Arial"/>
          <w:lang w:eastAsia="en-US"/>
        </w:rPr>
        <w:t>/0</w:t>
      </w:r>
      <w:r w:rsidR="00C363C8">
        <w:rPr>
          <w:rFonts w:ascii="Arial" w:eastAsia="Arial" w:hAnsi="Arial" w:cs="Arial"/>
          <w:lang w:eastAsia="en-US"/>
        </w:rPr>
        <w:t>6</w:t>
      </w:r>
      <w:r w:rsidR="00F0788D">
        <w:rPr>
          <w:rFonts w:ascii="Arial" w:eastAsia="Arial" w:hAnsi="Arial" w:cs="Arial"/>
          <w:lang w:eastAsia="en-US"/>
        </w:rPr>
        <w:t>/2018</w:t>
      </w:r>
      <w:r w:rsidRPr="00DF040A">
        <w:rPr>
          <w:rFonts w:ascii="Arial" w:eastAsia="Arial" w:hAnsi="Arial" w:cs="Arial"/>
          <w:lang w:eastAsia="en-US"/>
        </w:rPr>
        <w:br/>
      </w:r>
      <w:r w:rsidRPr="00DF040A">
        <w:rPr>
          <w:rFonts w:ascii="Arial" w:eastAsia="Arial" w:hAnsi="Arial" w:cs="Arial"/>
          <w:lang w:eastAsia="en-US"/>
        </w:rPr>
        <w:br/>
        <w:t>Le secrétaire de séance                                                      Le président de séance</w:t>
      </w:r>
      <w:r w:rsidRPr="00DF040A">
        <w:rPr>
          <w:rFonts w:ascii="Arial" w:eastAsia="Arial" w:hAnsi="Arial" w:cs="Arial"/>
          <w:lang w:eastAsia="en-US"/>
        </w:rPr>
        <w:br/>
        <w:t xml:space="preserve">M PIARD                                                                           </w:t>
      </w:r>
      <w:r w:rsidR="004B3D83">
        <w:rPr>
          <w:rFonts w:ascii="Arial" w:eastAsia="Arial" w:hAnsi="Arial" w:cs="Arial"/>
          <w:lang w:eastAsia="en-US"/>
        </w:rPr>
        <w:t xml:space="preserve">   </w:t>
      </w:r>
      <w:r w:rsidRPr="00DF040A">
        <w:rPr>
          <w:rFonts w:ascii="Arial" w:eastAsia="Arial" w:hAnsi="Arial" w:cs="Arial"/>
          <w:lang w:eastAsia="en-US"/>
        </w:rPr>
        <w:t>M MOREAU</w:t>
      </w:r>
      <w:r w:rsidRPr="00DF040A">
        <w:rPr>
          <w:rFonts w:ascii="Arial" w:eastAsia="Arial" w:hAnsi="Arial" w:cs="Arial"/>
          <w:lang w:eastAsia="en-US"/>
        </w:rPr>
        <w:br/>
      </w:r>
    </w:p>
    <w:p w:rsidR="00D77365" w:rsidRPr="00074BEC" w:rsidRDefault="002B5682" w:rsidP="00074BEC">
      <w:pPr>
        <w:tabs>
          <w:tab w:val="center" w:pos="3420"/>
          <w:tab w:val="center" w:pos="6840"/>
        </w:tabs>
        <w:rPr>
          <w:rFonts w:ascii="Arial" w:hAnsi="Arial" w:cs="Arial"/>
          <w:b/>
          <w:u w:val="single"/>
        </w:rPr>
      </w:pPr>
      <w:r w:rsidRPr="00DF040A">
        <w:rPr>
          <w:rFonts w:ascii="Arial" w:hAnsi="Arial" w:cs="Arial"/>
        </w:rPr>
        <w:t>Copie :</w:t>
      </w:r>
      <w:r w:rsidRPr="00DF040A">
        <w:rPr>
          <w:rFonts w:ascii="Arial" w:hAnsi="Arial" w:cs="Arial"/>
        </w:rPr>
        <w:br/>
        <w:t>- Affichage 8 et 9</w:t>
      </w:r>
      <w:r w:rsidRPr="00DF040A">
        <w:rPr>
          <w:rFonts w:ascii="Arial" w:hAnsi="Arial" w:cs="Arial"/>
        </w:rPr>
        <w:br/>
        <w:t>- Syndic</w:t>
      </w:r>
      <w:r w:rsidRPr="00DF040A">
        <w:rPr>
          <w:rFonts w:ascii="Arial" w:hAnsi="Arial" w:cs="Arial"/>
        </w:rPr>
        <w:br/>
        <w:t>- Registre des réunions</w:t>
      </w:r>
      <w:r w:rsidRPr="00DF040A">
        <w:rPr>
          <w:rFonts w:ascii="Arial" w:hAnsi="Arial" w:cs="Arial"/>
        </w:rPr>
        <w:br/>
        <w:t>- Membre du conseil.</w:t>
      </w:r>
    </w:p>
    <w:sectPr w:rsidR="00D77365" w:rsidRPr="00074BEC" w:rsidSect="0060568D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F50" w:rsidRDefault="00985F50">
      <w:r>
        <w:separator/>
      </w:r>
    </w:p>
  </w:endnote>
  <w:endnote w:type="continuationSeparator" w:id="0">
    <w:p w:rsidR="00985F50" w:rsidRDefault="00985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71" w:rsidRDefault="003D6571">
    <w:pPr>
      <w:pStyle w:val="Pieddepage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F50" w:rsidRDefault="00985F50">
      <w:r>
        <w:separator/>
      </w:r>
    </w:p>
  </w:footnote>
  <w:footnote w:type="continuationSeparator" w:id="0">
    <w:p w:rsidR="00985F50" w:rsidRDefault="00985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346"/>
    <w:multiLevelType w:val="hybridMultilevel"/>
    <w:tmpl w:val="BEDED764"/>
    <w:lvl w:ilvl="0" w:tplc="C914B17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C2925B1"/>
    <w:multiLevelType w:val="hybridMultilevel"/>
    <w:tmpl w:val="278C856A"/>
    <w:lvl w:ilvl="0" w:tplc="9836E3E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10A7B"/>
    <w:multiLevelType w:val="hybridMultilevel"/>
    <w:tmpl w:val="6C707384"/>
    <w:lvl w:ilvl="0" w:tplc="2322306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26EA2"/>
    <w:multiLevelType w:val="hybridMultilevel"/>
    <w:tmpl w:val="89D434F4"/>
    <w:lvl w:ilvl="0" w:tplc="708E6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544DD"/>
    <w:multiLevelType w:val="hybridMultilevel"/>
    <w:tmpl w:val="FDE26462"/>
    <w:lvl w:ilvl="0" w:tplc="3B0E1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D6EB9"/>
    <w:multiLevelType w:val="hybridMultilevel"/>
    <w:tmpl w:val="0D68C3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C59B3"/>
    <w:multiLevelType w:val="hybridMultilevel"/>
    <w:tmpl w:val="E36A0486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D5447"/>
    <w:multiLevelType w:val="hybridMultilevel"/>
    <w:tmpl w:val="DD0CA0B6"/>
    <w:lvl w:ilvl="0" w:tplc="53ECD9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966FE"/>
    <w:multiLevelType w:val="hybridMultilevel"/>
    <w:tmpl w:val="E8CA3C7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D5CBC"/>
    <w:multiLevelType w:val="hybridMultilevel"/>
    <w:tmpl w:val="6472C378"/>
    <w:lvl w:ilvl="0" w:tplc="4FE2F0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36713F64"/>
    <w:multiLevelType w:val="hybridMultilevel"/>
    <w:tmpl w:val="ADB69602"/>
    <w:lvl w:ilvl="0" w:tplc="A0C071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93785"/>
    <w:multiLevelType w:val="hybridMultilevel"/>
    <w:tmpl w:val="4C549602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33C3A"/>
    <w:multiLevelType w:val="hybridMultilevel"/>
    <w:tmpl w:val="19FEA80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D009E"/>
    <w:multiLevelType w:val="hybridMultilevel"/>
    <w:tmpl w:val="9CAAA7D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1A6432"/>
    <w:multiLevelType w:val="hybridMultilevel"/>
    <w:tmpl w:val="1C5C65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E7695"/>
    <w:multiLevelType w:val="hybridMultilevel"/>
    <w:tmpl w:val="5AB66F44"/>
    <w:lvl w:ilvl="0" w:tplc="943E8E0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01CA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7D02F26"/>
    <w:multiLevelType w:val="multilevel"/>
    <w:tmpl w:val="E206B1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C4F35A0"/>
    <w:multiLevelType w:val="hybridMultilevel"/>
    <w:tmpl w:val="102234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6859C2"/>
    <w:multiLevelType w:val="hybridMultilevel"/>
    <w:tmpl w:val="2988AFBA"/>
    <w:lvl w:ilvl="0" w:tplc="53ECD9EE">
      <w:numFmt w:val="bullet"/>
      <w:lvlText w:val="-"/>
      <w:lvlJc w:val="left"/>
      <w:pPr>
        <w:ind w:left="63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514D2AC1"/>
    <w:multiLevelType w:val="hybridMultilevel"/>
    <w:tmpl w:val="DE54D5A0"/>
    <w:lvl w:ilvl="0" w:tplc="5204C40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52D21729"/>
    <w:multiLevelType w:val="hybridMultilevel"/>
    <w:tmpl w:val="A2CE545E"/>
    <w:lvl w:ilvl="0" w:tplc="8F22B48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535B7F04"/>
    <w:multiLevelType w:val="hybridMultilevel"/>
    <w:tmpl w:val="C3B21244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C12BD"/>
    <w:multiLevelType w:val="hybridMultilevel"/>
    <w:tmpl w:val="C7FC9CE6"/>
    <w:lvl w:ilvl="0" w:tplc="9D868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47E10"/>
    <w:multiLevelType w:val="hybridMultilevel"/>
    <w:tmpl w:val="0A0E02B8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D0DB8"/>
    <w:multiLevelType w:val="hybridMultilevel"/>
    <w:tmpl w:val="E25C6F1E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C065B"/>
    <w:multiLevelType w:val="hybridMultilevel"/>
    <w:tmpl w:val="E2A8E17C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87C62"/>
    <w:multiLevelType w:val="hybridMultilevel"/>
    <w:tmpl w:val="F410BCB0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56A82"/>
    <w:multiLevelType w:val="hybridMultilevel"/>
    <w:tmpl w:val="8310A57E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15C15"/>
    <w:multiLevelType w:val="hybridMultilevel"/>
    <w:tmpl w:val="FEAE196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714B6"/>
    <w:multiLevelType w:val="hybridMultilevel"/>
    <w:tmpl w:val="89504DEE"/>
    <w:lvl w:ilvl="0" w:tplc="009A5CD6">
      <w:numFmt w:val="bullet"/>
      <w:lvlText w:val="-"/>
      <w:lvlJc w:val="left"/>
      <w:pPr>
        <w:ind w:left="177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>
    <w:nsid w:val="7EA41FB5"/>
    <w:multiLevelType w:val="hybridMultilevel"/>
    <w:tmpl w:val="3BA6DD54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20"/>
  </w:num>
  <w:num w:numId="5">
    <w:abstractNumId w:val="0"/>
  </w:num>
  <w:num w:numId="6">
    <w:abstractNumId w:val="22"/>
  </w:num>
  <w:num w:numId="7">
    <w:abstractNumId w:val="6"/>
  </w:num>
  <w:num w:numId="8">
    <w:abstractNumId w:val="30"/>
  </w:num>
  <w:num w:numId="9">
    <w:abstractNumId w:val="28"/>
  </w:num>
  <w:num w:numId="10">
    <w:abstractNumId w:val="24"/>
  </w:num>
  <w:num w:numId="11">
    <w:abstractNumId w:val="8"/>
  </w:num>
  <w:num w:numId="12">
    <w:abstractNumId w:val="29"/>
  </w:num>
  <w:num w:numId="13">
    <w:abstractNumId w:val="12"/>
  </w:num>
  <w:num w:numId="14">
    <w:abstractNumId w:val="26"/>
  </w:num>
  <w:num w:numId="15">
    <w:abstractNumId w:val="11"/>
  </w:num>
  <w:num w:numId="16">
    <w:abstractNumId w:val="14"/>
  </w:num>
  <w:num w:numId="17">
    <w:abstractNumId w:val="5"/>
  </w:num>
  <w:num w:numId="18">
    <w:abstractNumId w:val="25"/>
  </w:num>
  <w:num w:numId="19">
    <w:abstractNumId w:val="31"/>
  </w:num>
  <w:num w:numId="20">
    <w:abstractNumId w:val="27"/>
  </w:num>
  <w:num w:numId="21">
    <w:abstractNumId w:val="16"/>
  </w:num>
  <w:num w:numId="22">
    <w:abstractNumId w:val="17"/>
  </w:num>
  <w:num w:numId="23">
    <w:abstractNumId w:val="18"/>
  </w:num>
  <w:num w:numId="24">
    <w:abstractNumId w:val="4"/>
  </w:num>
  <w:num w:numId="25">
    <w:abstractNumId w:val="23"/>
  </w:num>
  <w:num w:numId="26">
    <w:abstractNumId w:val="3"/>
  </w:num>
  <w:num w:numId="27">
    <w:abstractNumId w:val="1"/>
  </w:num>
  <w:num w:numId="28">
    <w:abstractNumId w:val="19"/>
  </w:num>
  <w:num w:numId="29">
    <w:abstractNumId w:val="7"/>
  </w:num>
  <w:num w:numId="30">
    <w:abstractNumId w:val="2"/>
  </w:num>
  <w:num w:numId="31">
    <w:abstractNumId w:val="15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B1217"/>
    <w:rsid w:val="000041C8"/>
    <w:rsid w:val="00014AF7"/>
    <w:rsid w:val="00022B60"/>
    <w:rsid w:val="00026A06"/>
    <w:rsid w:val="000336A3"/>
    <w:rsid w:val="00037C64"/>
    <w:rsid w:val="00046E2F"/>
    <w:rsid w:val="00066893"/>
    <w:rsid w:val="00067428"/>
    <w:rsid w:val="00072855"/>
    <w:rsid w:val="00072C55"/>
    <w:rsid w:val="00074BEC"/>
    <w:rsid w:val="00082D5B"/>
    <w:rsid w:val="00092BB6"/>
    <w:rsid w:val="00092F54"/>
    <w:rsid w:val="000979DA"/>
    <w:rsid w:val="00097F4B"/>
    <w:rsid w:val="000B3130"/>
    <w:rsid w:val="000B4E9D"/>
    <w:rsid w:val="000B584D"/>
    <w:rsid w:val="000C2765"/>
    <w:rsid w:val="000C2A44"/>
    <w:rsid w:val="000C73A0"/>
    <w:rsid w:val="000C7BBA"/>
    <w:rsid w:val="000D0E2E"/>
    <w:rsid w:val="000D6BF3"/>
    <w:rsid w:val="000D726F"/>
    <w:rsid w:val="000E0A15"/>
    <w:rsid w:val="000E1E8E"/>
    <w:rsid w:val="000F3E06"/>
    <w:rsid w:val="000F5228"/>
    <w:rsid w:val="0010465C"/>
    <w:rsid w:val="00107723"/>
    <w:rsid w:val="0011589D"/>
    <w:rsid w:val="00124608"/>
    <w:rsid w:val="00125161"/>
    <w:rsid w:val="00125831"/>
    <w:rsid w:val="00127DD4"/>
    <w:rsid w:val="00130A6F"/>
    <w:rsid w:val="00133161"/>
    <w:rsid w:val="00133387"/>
    <w:rsid w:val="00135936"/>
    <w:rsid w:val="00136D86"/>
    <w:rsid w:val="00137AAB"/>
    <w:rsid w:val="001440B9"/>
    <w:rsid w:val="00157969"/>
    <w:rsid w:val="00171638"/>
    <w:rsid w:val="001767CA"/>
    <w:rsid w:val="001820CE"/>
    <w:rsid w:val="00182AD5"/>
    <w:rsid w:val="0018315E"/>
    <w:rsid w:val="00195062"/>
    <w:rsid w:val="00196CD4"/>
    <w:rsid w:val="001C08FA"/>
    <w:rsid w:val="001E338C"/>
    <w:rsid w:val="001F1E63"/>
    <w:rsid w:val="001F5896"/>
    <w:rsid w:val="001F5EEA"/>
    <w:rsid w:val="002038C3"/>
    <w:rsid w:val="00206531"/>
    <w:rsid w:val="0021265E"/>
    <w:rsid w:val="00212893"/>
    <w:rsid w:val="00230189"/>
    <w:rsid w:val="002323E0"/>
    <w:rsid w:val="002414A5"/>
    <w:rsid w:val="00257284"/>
    <w:rsid w:val="00261147"/>
    <w:rsid w:val="00261BBF"/>
    <w:rsid w:val="00263F32"/>
    <w:rsid w:val="00264B1E"/>
    <w:rsid w:val="00282A77"/>
    <w:rsid w:val="0028777C"/>
    <w:rsid w:val="00294B17"/>
    <w:rsid w:val="002B5682"/>
    <w:rsid w:val="002B6C30"/>
    <w:rsid w:val="002C1B77"/>
    <w:rsid w:val="002D0891"/>
    <w:rsid w:val="002E1AA6"/>
    <w:rsid w:val="002E5934"/>
    <w:rsid w:val="002E6960"/>
    <w:rsid w:val="002F06BC"/>
    <w:rsid w:val="002F15FF"/>
    <w:rsid w:val="00300460"/>
    <w:rsid w:val="00306995"/>
    <w:rsid w:val="00312F3E"/>
    <w:rsid w:val="00315614"/>
    <w:rsid w:val="00326434"/>
    <w:rsid w:val="003309EA"/>
    <w:rsid w:val="00332CB3"/>
    <w:rsid w:val="00346877"/>
    <w:rsid w:val="003509D4"/>
    <w:rsid w:val="00352746"/>
    <w:rsid w:val="00355786"/>
    <w:rsid w:val="00356A1E"/>
    <w:rsid w:val="003577B7"/>
    <w:rsid w:val="003612B7"/>
    <w:rsid w:val="00362556"/>
    <w:rsid w:val="00362CA6"/>
    <w:rsid w:val="00366244"/>
    <w:rsid w:val="0037258A"/>
    <w:rsid w:val="00372C7B"/>
    <w:rsid w:val="00376390"/>
    <w:rsid w:val="003919AB"/>
    <w:rsid w:val="00394ED3"/>
    <w:rsid w:val="003A76EA"/>
    <w:rsid w:val="003A7F94"/>
    <w:rsid w:val="003B313D"/>
    <w:rsid w:val="003B4302"/>
    <w:rsid w:val="003C77A7"/>
    <w:rsid w:val="003D0DD5"/>
    <w:rsid w:val="003D29BE"/>
    <w:rsid w:val="003D6571"/>
    <w:rsid w:val="003D6A8C"/>
    <w:rsid w:val="003E7CDC"/>
    <w:rsid w:val="003F1475"/>
    <w:rsid w:val="003F212B"/>
    <w:rsid w:val="003F2786"/>
    <w:rsid w:val="003F3714"/>
    <w:rsid w:val="003F6630"/>
    <w:rsid w:val="003F6C8C"/>
    <w:rsid w:val="00403E9B"/>
    <w:rsid w:val="00404D03"/>
    <w:rsid w:val="00415440"/>
    <w:rsid w:val="00415828"/>
    <w:rsid w:val="004247F6"/>
    <w:rsid w:val="0043546B"/>
    <w:rsid w:val="00437688"/>
    <w:rsid w:val="00441400"/>
    <w:rsid w:val="00444588"/>
    <w:rsid w:val="00444E31"/>
    <w:rsid w:val="00457713"/>
    <w:rsid w:val="00465CE5"/>
    <w:rsid w:val="00473103"/>
    <w:rsid w:val="00473865"/>
    <w:rsid w:val="004741BA"/>
    <w:rsid w:val="0047475B"/>
    <w:rsid w:val="00474E07"/>
    <w:rsid w:val="00475970"/>
    <w:rsid w:val="0047779D"/>
    <w:rsid w:val="00480B10"/>
    <w:rsid w:val="004958C4"/>
    <w:rsid w:val="00497B14"/>
    <w:rsid w:val="004A13E7"/>
    <w:rsid w:val="004A3946"/>
    <w:rsid w:val="004A407A"/>
    <w:rsid w:val="004A4F43"/>
    <w:rsid w:val="004A72BD"/>
    <w:rsid w:val="004B0054"/>
    <w:rsid w:val="004B391B"/>
    <w:rsid w:val="004B3D83"/>
    <w:rsid w:val="004C1B1B"/>
    <w:rsid w:val="004C2353"/>
    <w:rsid w:val="004C3164"/>
    <w:rsid w:val="004C325F"/>
    <w:rsid w:val="004C54DF"/>
    <w:rsid w:val="004D1386"/>
    <w:rsid w:val="004D639F"/>
    <w:rsid w:val="004D65A3"/>
    <w:rsid w:val="004F48EC"/>
    <w:rsid w:val="004F4A23"/>
    <w:rsid w:val="004F66BD"/>
    <w:rsid w:val="0050485E"/>
    <w:rsid w:val="005060B3"/>
    <w:rsid w:val="00520986"/>
    <w:rsid w:val="00521F59"/>
    <w:rsid w:val="005237D9"/>
    <w:rsid w:val="0052503B"/>
    <w:rsid w:val="00527999"/>
    <w:rsid w:val="0053133B"/>
    <w:rsid w:val="00543783"/>
    <w:rsid w:val="005446AC"/>
    <w:rsid w:val="005473FC"/>
    <w:rsid w:val="00550CAC"/>
    <w:rsid w:val="005573E0"/>
    <w:rsid w:val="005707D9"/>
    <w:rsid w:val="00581E69"/>
    <w:rsid w:val="00586816"/>
    <w:rsid w:val="005873D7"/>
    <w:rsid w:val="005B4997"/>
    <w:rsid w:val="005B5EF5"/>
    <w:rsid w:val="005C090E"/>
    <w:rsid w:val="005C55E1"/>
    <w:rsid w:val="005D2F3B"/>
    <w:rsid w:val="005E1988"/>
    <w:rsid w:val="005E6BD0"/>
    <w:rsid w:val="005E6FF8"/>
    <w:rsid w:val="005F4E85"/>
    <w:rsid w:val="005F7571"/>
    <w:rsid w:val="006010C7"/>
    <w:rsid w:val="0060156C"/>
    <w:rsid w:val="0060568D"/>
    <w:rsid w:val="006101F6"/>
    <w:rsid w:val="00611AF1"/>
    <w:rsid w:val="0061289E"/>
    <w:rsid w:val="00623598"/>
    <w:rsid w:val="0063283E"/>
    <w:rsid w:val="006356D2"/>
    <w:rsid w:val="00643F41"/>
    <w:rsid w:val="00644E0B"/>
    <w:rsid w:val="006552B9"/>
    <w:rsid w:val="00657F2A"/>
    <w:rsid w:val="00661FA5"/>
    <w:rsid w:val="00664063"/>
    <w:rsid w:val="0067187F"/>
    <w:rsid w:val="00671A14"/>
    <w:rsid w:val="0068282B"/>
    <w:rsid w:val="00685299"/>
    <w:rsid w:val="0069102A"/>
    <w:rsid w:val="006910A3"/>
    <w:rsid w:val="006946B8"/>
    <w:rsid w:val="006967B1"/>
    <w:rsid w:val="006A1DCE"/>
    <w:rsid w:val="006A376E"/>
    <w:rsid w:val="006B6746"/>
    <w:rsid w:val="006B6A01"/>
    <w:rsid w:val="006C5BAE"/>
    <w:rsid w:val="006D45B3"/>
    <w:rsid w:val="006F4650"/>
    <w:rsid w:val="00703246"/>
    <w:rsid w:val="00703B06"/>
    <w:rsid w:val="007057D9"/>
    <w:rsid w:val="007127EC"/>
    <w:rsid w:val="007134F8"/>
    <w:rsid w:val="007202FA"/>
    <w:rsid w:val="00720F84"/>
    <w:rsid w:val="00722B51"/>
    <w:rsid w:val="007251F9"/>
    <w:rsid w:val="00730F66"/>
    <w:rsid w:val="0073217E"/>
    <w:rsid w:val="007325C1"/>
    <w:rsid w:val="007379CE"/>
    <w:rsid w:val="00750D26"/>
    <w:rsid w:val="007516A4"/>
    <w:rsid w:val="00751EDF"/>
    <w:rsid w:val="00752E69"/>
    <w:rsid w:val="00753243"/>
    <w:rsid w:val="007604EF"/>
    <w:rsid w:val="00766212"/>
    <w:rsid w:val="00775B6A"/>
    <w:rsid w:val="00783D01"/>
    <w:rsid w:val="00787198"/>
    <w:rsid w:val="00790323"/>
    <w:rsid w:val="00792967"/>
    <w:rsid w:val="007A7FD0"/>
    <w:rsid w:val="007B393B"/>
    <w:rsid w:val="007B5B77"/>
    <w:rsid w:val="007C20E4"/>
    <w:rsid w:val="007C3B3B"/>
    <w:rsid w:val="007D130D"/>
    <w:rsid w:val="007D339D"/>
    <w:rsid w:val="007D5BE2"/>
    <w:rsid w:val="007E07B5"/>
    <w:rsid w:val="007F092E"/>
    <w:rsid w:val="007F0CD0"/>
    <w:rsid w:val="007F0EF2"/>
    <w:rsid w:val="00800AB6"/>
    <w:rsid w:val="0080154D"/>
    <w:rsid w:val="00801C41"/>
    <w:rsid w:val="0080374F"/>
    <w:rsid w:val="00806F55"/>
    <w:rsid w:val="00821561"/>
    <w:rsid w:val="008275B3"/>
    <w:rsid w:val="008303E2"/>
    <w:rsid w:val="00832E2A"/>
    <w:rsid w:val="008441E2"/>
    <w:rsid w:val="00847B45"/>
    <w:rsid w:val="0085471A"/>
    <w:rsid w:val="00857913"/>
    <w:rsid w:val="00857DD3"/>
    <w:rsid w:val="008638A3"/>
    <w:rsid w:val="00866C3F"/>
    <w:rsid w:val="00870890"/>
    <w:rsid w:val="00872B2D"/>
    <w:rsid w:val="0087501C"/>
    <w:rsid w:val="008801D5"/>
    <w:rsid w:val="00880C3B"/>
    <w:rsid w:val="00882AD6"/>
    <w:rsid w:val="00885453"/>
    <w:rsid w:val="00885BFF"/>
    <w:rsid w:val="0089187B"/>
    <w:rsid w:val="00893452"/>
    <w:rsid w:val="00895B21"/>
    <w:rsid w:val="008A2451"/>
    <w:rsid w:val="008B7C12"/>
    <w:rsid w:val="008B7F44"/>
    <w:rsid w:val="008C1485"/>
    <w:rsid w:val="008C1A90"/>
    <w:rsid w:val="008C736D"/>
    <w:rsid w:val="008D1021"/>
    <w:rsid w:val="008D24AC"/>
    <w:rsid w:val="008D3DEE"/>
    <w:rsid w:val="008D3EA7"/>
    <w:rsid w:val="008E56B0"/>
    <w:rsid w:val="008E5767"/>
    <w:rsid w:val="008F3362"/>
    <w:rsid w:val="008F76AB"/>
    <w:rsid w:val="009009C4"/>
    <w:rsid w:val="00905B9F"/>
    <w:rsid w:val="0091093D"/>
    <w:rsid w:val="00911B53"/>
    <w:rsid w:val="00912425"/>
    <w:rsid w:val="009127C0"/>
    <w:rsid w:val="00913409"/>
    <w:rsid w:val="009137D5"/>
    <w:rsid w:val="00914D10"/>
    <w:rsid w:val="00917196"/>
    <w:rsid w:val="00917A82"/>
    <w:rsid w:val="00923314"/>
    <w:rsid w:val="0092487C"/>
    <w:rsid w:val="009431F4"/>
    <w:rsid w:val="009469B5"/>
    <w:rsid w:val="00952D08"/>
    <w:rsid w:val="0096327C"/>
    <w:rsid w:val="009652D0"/>
    <w:rsid w:val="009722EA"/>
    <w:rsid w:val="00973BF0"/>
    <w:rsid w:val="009752EB"/>
    <w:rsid w:val="009768A9"/>
    <w:rsid w:val="00976DE3"/>
    <w:rsid w:val="00983B01"/>
    <w:rsid w:val="00985F50"/>
    <w:rsid w:val="00993610"/>
    <w:rsid w:val="009B4D66"/>
    <w:rsid w:val="009B5FC7"/>
    <w:rsid w:val="009B686B"/>
    <w:rsid w:val="009C3A8B"/>
    <w:rsid w:val="009D712A"/>
    <w:rsid w:val="009F0C69"/>
    <w:rsid w:val="009F0DBA"/>
    <w:rsid w:val="009F4722"/>
    <w:rsid w:val="00A02250"/>
    <w:rsid w:val="00A056AE"/>
    <w:rsid w:val="00A27A6B"/>
    <w:rsid w:val="00A547B4"/>
    <w:rsid w:val="00A6040C"/>
    <w:rsid w:val="00A60A0E"/>
    <w:rsid w:val="00A63468"/>
    <w:rsid w:val="00A7214E"/>
    <w:rsid w:val="00A7761B"/>
    <w:rsid w:val="00A77C7E"/>
    <w:rsid w:val="00A8031A"/>
    <w:rsid w:val="00A80D28"/>
    <w:rsid w:val="00A83D80"/>
    <w:rsid w:val="00A878F6"/>
    <w:rsid w:val="00A91E8F"/>
    <w:rsid w:val="00A932C7"/>
    <w:rsid w:val="00AA2EF8"/>
    <w:rsid w:val="00AA48A2"/>
    <w:rsid w:val="00AB4967"/>
    <w:rsid w:val="00AC69DF"/>
    <w:rsid w:val="00AC7D15"/>
    <w:rsid w:val="00AD5C91"/>
    <w:rsid w:val="00AE775D"/>
    <w:rsid w:val="00AF7778"/>
    <w:rsid w:val="00B01731"/>
    <w:rsid w:val="00B12CC8"/>
    <w:rsid w:val="00B15E2E"/>
    <w:rsid w:val="00B314FC"/>
    <w:rsid w:val="00B327E0"/>
    <w:rsid w:val="00B354E9"/>
    <w:rsid w:val="00B3574F"/>
    <w:rsid w:val="00B4165E"/>
    <w:rsid w:val="00B4233C"/>
    <w:rsid w:val="00B42C47"/>
    <w:rsid w:val="00B57C17"/>
    <w:rsid w:val="00B61AF6"/>
    <w:rsid w:val="00B81CA2"/>
    <w:rsid w:val="00B855BC"/>
    <w:rsid w:val="00B911FB"/>
    <w:rsid w:val="00B916CA"/>
    <w:rsid w:val="00BA4380"/>
    <w:rsid w:val="00BA7743"/>
    <w:rsid w:val="00BA77A8"/>
    <w:rsid w:val="00BA7E75"/>
    <w:rsid w:val="00BA7EB2"/>
    <w:rsid w:val="00BC1001"/>
    <w:rsid w:val="00BC5C2E"/>
    <w:rsid w:val="00BE29AD"/>
    <w:rsid w:val="00BE57F6"/>
    <w:rsid w:val="00BE7A8F"/>
    <w:rsid w:val="00BF1286"/>
    <w:rsid w:val="00BF4E06"/>
    <w:rsid w:val="00C01122"/>
    <w:rsid w:val="00C06782"/>
    <w:rsid w:val="00C10C47"/>
    <w:rsid w:val="00C20FD0"/>
    <w:rsid w:val="00C278A6"/>
    <w:rsid w:val="00C32325"/>
    <w:rsid w:val="00C328CA"/>
    <w:rsid w:val="00C363C8"/>
    <w:rsid w:val="00C4456E"/>
    <w:rsid w:val="00C47EE0"/>
    <w:rsid w:val="00C51696"/>
    <w:rsid w:val="00C51F4B"/>
    <w:rsid w:val="00C60BCC"/>
    <w:rsid w:val="00C64A95"/>
    <w:rsid w:val="00C71677"/>
    <w:rsid w:val="00C72C51"/>
    <w:rsid w:val="00C765C6"/>
    <w:rsid w:val="00C76CAD"/>
    <w:rsid w:val="00C908FD"/>
    <w:rsid w:val="00C92466"/>
    <w:rsid w:val="00CA1DB4"/>
    <w:rsid w:val="00CA4F31"/>
    <w:rsid w:val="00CA563D"/>
    <w:rsid w:val="00CB0DF0"/>
    <w:rsid w:val="00CB1217"/>
    <w:rsid w:val="00CB4F10"/>
    <w:rsid w:val="00CB7B9A"/>
    <w:rsid w:val="00CC333A"/>
    <w:rsid w:val="00CF303D"/>
    <w:rsid w:val="00CF7E92"/>
    <w:rsid w:val="00D124AE"/>
    <w:rsid w:val="00D1647A"/>
    <w:rsid w:val="00D208E6"/>
    <w:rsid w:val="00D256F5"/>
    <w:rsid w:val="00D25F02"/>
    <w:rsid w:val="00D275DE"/>
    <w:rsid w:val="00D33653"/>
    <w:rsid w:val="00D432CE"/>
    <w:rsid w:val="00D46619"/>
    <w:rsid w:val="00D4737D"/>
    <w:rsid w:val="00D50F6E"/>
    <w:rsid w:val="00D65772"/>
    <w:rsid w:val="00D70F43"/>
    <w:rsid w:val="00D71702"/>
    <w:rsid w:val="00D77365"/>
    <w:rsid w:val="00D80A2B"/>
    <w:rsid w:val="00D812A8"/>
    <w:rsid w:val="00D83DCD"/>
    <w:rsid w:val="00D85E27"/>
    <w:rsid w:val="00D877A2"/>
    <w:rsid w:val="00D9126A"/>
    <w:rsid w:val="00D9279C"/>
    <w:rsid w:val="00D93706"/>
    <w:rsid w:val="00D941DD"/>
    <w:rsid w:val="00D96489"/>
    <w:rsid w:val="00DA1CC0"/>
    <w:rsid w:val="00DA29F3"/>
    <w:rsid w:val="00DA3D04"/>
    <w:rsid w:val="00DB0F3B"/>
    <w:rsid w:val="00DB1FA1"/>
    <w:rsid w:val="00DB475B"/>
    <w:rsid w:val="00DB7124"/>
    <w:rsid w:val="00DC112C"/>
    <w:rsid w:val="00DD5A52"/>
    <w:rsid w:val="00DF4C70"/>
    <w:rsid w:val="00E03241"/>
    <w:rsid w:val="00E07683"/>
    <w:rsid w:val="00E12A9F"/>
    <w:rsid w:val="00E154E2"/>
    <w:rsid w:val="00E1590C"/>
    <w:rsid w:val="00E216ED"/>
    <w:rsid w:val="00E22242"/>
    <w:rsid w:val="00E26761"/>
    <w:rsid w:val="00E27215"/>
    <w:rsid w:val="00E32418"/>
    <w:rsid w:val="00E3277B"/>
    <w:rsid w:val="00E404CF"/>
    <w:rsid w:val="00E4176F"/>
    <w:rsid w:val="00E44985"/>
    <w:rsid w:val="00E45A85"/>
    <w:rsid w:val="00E4679D"/>
    <w:rsid w:val="00E502F8"/>
    <w:rsid w:val="00E53E57"/>
    <w:rsid w:val="00E622D8"/>
    <w:rsid w:val="00E631D0"/>
    <w:rsid w:val="00E6723F"/>
    <w:rsid w:val="00E67397"/>
    <w:rsid w:val="00E73223"/>
    <w:rsid w:val="00E7596B"/>
    <w:rsid w:val="00E82650"/>
    <w:rsid w:val="00E83AA7"/>
    <w:rsid w:val="00E95C68"/>
    <w:rsid w:val="00E9732F"/>
    <w:rsid w:val="00EA2DEE"/>
    <w:rsid w:val="00EB6BBC"/>
    <w:rsid w:val="00EC20B9"/>
    <w:rsid w:val="00EC2492"/>
    <w:rsid w:val="00EC3A85"/>
    <w:rsid w:val="00EC71A6"/>
    <w:rsid w:val="00ED0D36"/>
    <w:rsid w:val="00ED34BB"/>
    <w:rsid w:val="00ED4B78"/>
    <w:rsid w:val="00ED6C55"/>
    <w:rsid w:val="00EE06F2"/>
    <w:rsid w:val="00EE1C6D"/>
    <w:rsid w:val="00EE251E"/>
    <w:rsid w:val="00EE2F9F"/>
    <w:rsid w:val="00F00312"/>
    <w:rsid w:val="00F033DF"/>
    <w:rsid w:val="00F03529"/>
    <w:rsid w:val="00F0788D"/>
    <w:rsid w:val="00F12D24"/>
    <w:rsid w:val="00F1305E"/>
    <w:rsid w:val="00F134CB"/>
    <w:rsid w:val="00F20493"/>
    <w:rsid w:val="00F339E9"/>
    <w:rsid w:val="00F365D1"/>
    <w:rsid w:val="00F516D3"/>
    <w:rsid w:val="00F55B2D"/>
    <w:rsid w:val="00F66DAA"/>
    <w:rsid w:val="00F671E1"/>
    <w:rsid w:val="00F80B18"/>
    <w:rsid w:val="00F90813"/>
    <w:rsid w:val="00F90B75"/>
    <w:rsid w:val="00F9357D"/>
    <w:rsid w:val="00F94FD1"/>
    <w:rsid w:val="00F95C0C"/>
    <w:rsid w:val="00FA47F1"/>
    <w:rsid w:val="00FA6DE9"/>
    <w:rsid w:val="00FB5791"/>
    <w:rsid w:val="00FC0772"/>
    <w:rsid w:val="00FC409F"/>
    <w:rsid w:val="00FD0CB8"/>
    <w:rsid w:val="00FD32C1"/>
    <w:rsid w:val="00FD673C"/>
    <w:rsid w:val="00FE53FF"/>
    <w:rsid w:val="00FE5D85"/>
    <w:rsid w:val="00FF1FC5"/>
    <w:rsid w:val="00FF40F6"/>
    <w:rsid w:val="00FF5EBB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3C"/>
    <w:rPr>
      <w:sz w:val="24"/>
      <w:szCs w:val="24"/>
    </w:rPr>
  </w:style>
  <w:style w:type="paragraph" w:styleId="Titre1">
    <w:name w:val="heading 1"/>
    <w:basedOn w:val="Normal"/>
    <w:next w:val="Normal"/>
    <w:qFormat/>
    <w:rsid w:val="00294B17"/>
    <w:pPr>
      <w:keepNext/>
      <w:jc w:val="center"/>
      <w:outlineLvl w:val="0"/>
    </w:pPr>
    <w:rPr>
      <w:sz w:val="28"/>
      <w:szCs w:val="20"/>
    </w:rPr>
  </w:style>
  <w:style w:type="paragraph" w:styleId="Titre2">
    <w:name w:val="heading 2"/>
    <w:basedOn w:val="Normal"/>
    <w:next w:val="Normal"/>
    <w:qFormat/>
    <w:rsid w:val="00294B17"/>
    <w:pPr>
      <w:keepNext/>
      <w:outlineLvl w:val="1"/>
    </w:pPr>
    <w:rPr>
      <w:b/>
      <w:szCs w:val="20"/>
    </w:rPr>
  </w:style>
  <w:style w:type="paragraph" w:styleId="Titre3">
    <w:name w:val="heading 3"/>
    <w:basedOn w:val="Normal"/>
    <w:next w:val="Normal"/>
    <w:qFormat/>
    <w:rsid w:val="00294B17"/>
    <w:pPr>
      <w:keepNext/>
      <w:spacing w:line="360" w:lineRule="auto"/>
      <w:ind w:left="567"/>
      <w:jc w:val="center"/>
      <w:outlineLvl w:val="2"/>
    </w:pPr>
    <w:rPr>
      <w:rFonts w:ascii="Bookman Old Style" w:hAnsi="Bookman Old Style"/>
      <w:b/>
      <w:sz w:val="20"/>
    </w:rPr>
  </w:style>
  <w:style w:type="paragraph" w:styleId="Titre4">
    <w:name w:val="heading 4"/>
    <w:basedOn w:val="Normal"/>
    <w:next w:val="Normal"/>
    <w:qFormat/>
    <w:rsid w:val="00294B17"/>
    <w:pPr>
      <w:keepNext/>
      <w:spacing w:line="360" w:lineRule="auto"/>
      <w:ind w:left="567"/>
      <w:jc w:val="both"/>
      <w:outlineLvl w:val="3"/>
    </w:pPr>
    <w:rPr>
      <w:rFonts w:ascii="Bookman Old Style" w:hAnsi="Bookman Old Style"/>
      <w:b/>
      <w:bCs/>
      <w:sz w:val="20"/>
    </w:rPr>
  </w:style>
  <w:style w:type="paragraph" w:styleId="Titre5">
    <w:name w:val="heading 5"/>
    <w:basedOn w:val="Normal"/>
    <w:next w:val="Normal"/>
    <w:qFormat/>
    <w:rsid w:val="00294B17"/>
    <w:pPr>
      <w:keepNext/>
      <w:ind w:left="284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rsid w:val="00294B17"/>
    <w:pPr>
      <w:keepNext/>
      <w:tabs>
        <w:tab w:val="left" w:pos="1080"/>
      </w:tabs>
      <w:spacing w:line="360" w:lineRule="auto"/>
      <w:ind w:left="567"/>
      <w:outlineLvl w:val="5"/>
    </w:pPr>
    <w:rPr>
      <w:rFonts w:ascii="Bookman Old Style" w:hAnsi="Bookman Old Style"/>
      <w:i/>
      <w:iCs/>
      <w:sz w:val="22"/>
    </w:rPr>
  </w:style>
  <w:style w:type="paragraph" w:styleId="Titre7">
    <w:name w:val="heading 7"/>
    <w:basedOn w:val="Normal"/>
    <w:next w:val="Normal"/>
    <w:qFormat/>
    <w:rsid w:val="00294B17"/>
    <w:pPr>
      <w:keepNext/>
      <w:tabs>
        <w:tab w:val="left" w:pos="1080"/>
      </w:tabs>
      <w:spacing w:line="360" w:lineRule="auto"/>
      <w:ind w:left="567"/>
      <w:jc w:val="both"/>
      <w:outlineLvl w:val="6"/>
    </w:pPr>
    <w:rPr>
      <w:rFonts w:ascii="Bookman Old Style" w:hAnsi="Bookman Old Style"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294B17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itre">
    <w:name w:val="Title"/>
    <w:basedOn w:val="Normal"/>
    <w:qFormat/>
    <w:rsid w:val="00294B17"/>
    <w:pPr>
      <w:jc w:val="center"/>
      <w:outlineLvl w:val="0"/>
    </w:pPr>
    <w:rPr>
      <w:b/>
      <w:sz w:val="28"/>
      <w:szCs w:val="20"/>
    </w:rPr>
  </w:style>
  <w:style w:type="paragraph" w:styleId="Normalcentr">
    <w:name w:val="Block Text"/>
    <w:basedOn w:val="Normal"/>
    <w:semiHidden/>
    <w:rsid w:val="00294B1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40" w:right="1422"/>
      <w:jc w:val="center"/>
    </w:pPr>
    <w:rPr>
      <w:rFonts w:ascii="Bookman Old Style" w:hAnsi="Bookman Old Style"/>
      <w:sz w:val="28"/>
    </w:rPr>
  </w:style>
  <w:style w:type="paragraph" w:styleId="En-tte">
    <w:name w:val="header"/>
    <w:basedOn w:val="Normal"/>
    <w:link w:val="En-tteCar"/>
    <w:uiPriority w:val="99"/>
    <w:rsid w:val="00294B17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294B17"/>
    <w:pPr>
      <w:spacing w:line="360" w:lineRule="auto"/>
      <w:ind w:left="567"/>
      <w:jc w:val="both"/>
    </w:pPr>
    <w:rPr>
      <w:rFonts w:ascii="Bookman Old Style" w:hAnsi="Bookman Old Style"/>
      <w:sz w:val="20"/>
    </w:rPr>
  </w:style>
  <w:style w:type="character" w:styleId="Numrodepage">
    <w:name w:val="page number"/>
    <w:basedOn w:val="Policepardfaut"/>
    <w:semiHidden/>
    <w:rsid w:val="00294B17"/>
  </w:style>
  <w:style w:type="paragraph" w:styleId="Retraitcorpsdetexte2">
    <w:name w:val="Body Text Indent 2"/>
    <w:basedOn w:val="Normal"/>
    <w:semiHidden/>
    <w:rsid w:val="00294B17"/>
    <w:pPr>
      <w:spacing w:line="360" w:lineRule="auto"/>
      <w:ind w:left="567"/>
      <w:jc w:val="both"/>
    </w:pPr>
    <w:rPr>
      <w:rFonts w:ascii="Bookman Old Style" w:hAnsi="Bookman Old Style"/>
      <w:color w:val="FF6600"/>
      <w:sz w:val="20"/>
    </w:rPr>
  </w:style>
  <w:style w:type="paragraph" w:styleId="Retraitcorpsdetexte3">
    <w:name w:val="Body Text Indent 3"/>
    <w:basedOn w:val="Normal"/>
    <w:semiHidden/>
    <w:rsid w:val="00294B17"/>
    <w:pPr>
      <w:tabs>
        <w:tab w:val="left" w:pos="1080"/>
      </w:tabs>
      <w:spacing w:line="360" w:lineRule="auto"/>
      <w:ind w:left="567"/>
      <w:jc w:val="both"/>
    </w:pPr>
    <w:rPr>
      <w:rFonts w:ascii="Bookman Old Style" w:hAnsi="Bookman Old Style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2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B121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D9126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E6FF8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C765C6"/>
    <w:rPr>
      <w:i/>
      <w:iCs/>
    </w:rPr>
  </w:style>
  <w:style w:type="character" w:styleId="Lienhypertexte">
    <w:name w:val="Hyperlink"/>
    <w:basedOn w:val="Policepardfaut"/>
    <w:uiPriority w:val="99"/>
    <w:unhideWhenUsed/>
    <w:rsid w:val="00C765C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765C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987A2-6FBA-4446-8575-9C13A911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PERSONNELS</vt:lpstr>
    </vt:vector>
  </TitlesOfParts>
  <Company>A.P. DE L'ECOLE NATIONALE VETERINAIRE DE NANTES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PERSONNELS</dc:title>
  <dc:creator>A P E N V N APENVN</dc:creator>
  <cp:lastModifiedBy>Guy</cp:lastModifiedBy>
  <cp:revision>2</cp:revision>
  <cp:lastPrinted>2018-06-12T08:55:00Z</cp:lastPrinted>
  <dcterms:created xsi:type="dcterms:W3CDTF">2018-06-13T14:36:00Z</dcterms:created>
  <dcterms:modified xsi:type="dcterms:W3CDTF">2018-06-13T14:36:00Z</dcterms:modified>
</cp:coreProperties>
</file>